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ED" w:rsidRPr="00E94EC4" w:rsidRDefault="00165DED" w:rsidP="00165DED">
      <w:pPr>
        <w:spacing w:before="120" w:after="120"/>
        <w:jc w:val="center"/>
        <w:rPr>
          <w:rFonts w:ascii="TH SarabunPSK" w:hAnsi="TH SarabunPSK" w:cs="TH SarabunPSK"/>
          <w:b/>
          <w:bCs/>
          <w:color w:val="000000" w:themeColor="text1"/>
          <w:sz w:val="32"/>
          <w:szCs w:val="32"/>
          <w:u w:val="single"/>
          <w:cs/>
        </w:rPr>
      </w:pPr>
      <w:r>
        <w:rPr>
          <w:rFonts w:ascii="TH SarabunPSK" w:hAnsi="TH SarabunPSK" w:cs="TH SarabunPSK" w:hint="cs"/>
          <w:b/>
          <w:bCs/>
          <w:color w:val="000000" w:themeColor="text1"/>
          <w:sz w:val="32"/>
          <w:szCs w:val="32"/>
          <w:u w:val="single"/>
          <w:cs/>
        </w:rPr>
        <w:t>การรายงาน</w:t>
      </w:r>
      <w:r w:rsidRPr="00FB22E1">
        <w:rPr>
          <w:rFonts w:ascii="TH SarabunPSK" w:hAnsi="TH SarabunPSK" w:cs="TH SarabunPSK" w:hint="cs"/>
          <w:b/>
          <w:bCs/>
          <w:color w:val="000000" w:themeColor="text1"/>
          <w:sz w:val="32"/>
          <w:szCs w:val="32"/>
          <w:u w:val="single"/>
          <w:cs/>
        </w:rPr>
        <w:t xml:space="preserve">ผลการดำเนินงานตามเกณฑ์ </w:t>
      </w:r>
      <w:r w:rsidRPr="00FB22E1">
        <w:rPr>
          <w:rFonts w:ascii="TH SarabunPSK" w:hAnsi="TH SarabunPSK" w:cs="TH SarabunPSK"/>
          <w:b/>
          <w:bCs/>
          <w:color w:val="000000" w:themeColor="text1"/>
          <w:sz w:val="32"/>
          <w:szCs w:val="32"/>
          <w:u w:val="single"/>
        </w:rPr>
        <w:t>AUN</w:t>
      </w:r>
      <w:r w:rsidRPr="00FB22E1">
        <w:rPr>
          <w:rFonts w:ascii="TH SarabunPSK" w:hAnsi="TH SarabunPSK" w:cs="TH SarabunPSK"/>
          <w:b/>
          <w:bCs/>
          <w:color w:val="000000" w:themeColor="text1"/>
          <w:sz w:val="32"/>
          <w:szCs w:val="32"/>
          <w:u w:val="single"/>
          <w:cs/>
        </w:rPr>
        <w:t>-</w:t>
      </w:r>
      <w:r w:rsidRPr="00FB22E1">
        <w:rPr>
          <w:rFonts w:ascii="TH SarabunPSK" w:hAnsi="TH SarabunPSK" w:cs="TH SarabunPSK"/>
          <w:b/>
          <w:bCs/>
          <w:color w:val="000000" w:themeColor="text1"/>
          <w:sz w:val="32"/>
          <w:szCs w:val="32"/>
          <w:u w:val="single"/>
        </w:rPr>
        <w:t xml:space="preserve">QA </w:t>
      </w:r>
      <w:r w:rsidRPr="00FB22E1">
        <w:rPr>
          <w:rFonts w:ascii="TH SarabunPSK" w:hAnsi="TH SarabunPSK" w:cs="TH SarabunPSK" w:hint="cs"/>
          <w:b/>
          <w:bCs/>
          <w:color w:val="000000" w:themeColor="text1"/>
          <w:sz w:val="32"/>
          <w:szCs w:val="32"/>
          <w:u w:val="single"/>
          <w:cs/>
        </w:rPr>
        <w:t>ของหลักสูตร</w:t>
      </w:r>
      <w:r>
        <w:rPr>
          <w:rFonts w:ascii="TH SarabunPSK" w:hAnsi="TH SarabunPSK" w:cs="TH SarabunPSK" w:hint="cs"/>
          <w:b/>
          <w:bCs/>
          <w:color w:val="000000" w:themeColor="text1"/>
          <w:sz w:val="32"/>
          <w:szCs w:val="32"/>
          <w:u w:val="single"/>
          <w:cs/>
        </w:rPr>
        <w:t>ที่หน่วยงานเกี่ยวข้อง</w:t>
      </w:r>
    </w:p>
    <w:p w:rsidR="00735002" w:rsidRDefault="00735002" w:rsidP="00165DED">
      <w:pPr>
        <w:spacing w:before="120" w:after="120"/>
        <w:rPr>
          <w:rFonts w:ascii="TH SarabunPSK" w:hAnsi="TH SarabunPSK" w:cs="TH SarabunPSK"/>
          <w:b/>
          <w:bCs/>
          <w:color w:val="000000" w:themeColor="text1"/>
          <w:sz w:val="30"/>
          <w:szCs w:val="30"/>
        </w:rPr>
      </w:pPr>
    </w:p>
    <w:p w:rsidR="00A42D0C" w:rsidRPr="00165DED" w:rsidRDefault="00A42D0C" w:rsidP="00165DED">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เกณฑ์การประเมินตามองค์ประกอบที่ 2 </w:t>
      </w:r>
      <w:r w:rsidRPr="00165DED">
        <w:rPr>
          <w:rFonts w:ascii="TH SarabunPSK" w:hAnsi="TH SarabunPSK" w:cs="TH SarabunPSK"/>
          <w:b/>
          <w:bCs/>
          <w:color w:val="000000" w:themeColor="text1"/>
          <w:sz w:val="30"/>
          <w:szCs w:val="30"/>
        </w:rPr>
        <w:t>AUN</w:t>
      </w:r>
      <w:r w:rsidRPr="00165DED">
        <w:rPr>
          <w:rFonts w:ascii="TH SarabunPSK" w:hAnsi="TH SarabunPSK" w:cs="TH SarabunPSK"/>
          <w:b/>
          <w:bCs/>
          <w:color w:val="000000" w:themeColor="text1"/>
          <w:sz w:val="30"/>
          <w:szCs w:val="30"/>
          <w:cs/>
        </w:rPr>
        <w:t>-</w:t>
      </w:r>
      <w:r w:rsidRPr="00165DED">
        <w:rPr>
          <w:rFonts w:ascii="TH SarabunPSK" w:hAnsi="TH SarabunPSK" w:cs="TH SarabunPSK"/>
          <w:b/>
          <w:bCs/>
          <w:color w:val="000000" w:themeColor="text1"/>
          <w:sz w:val="30"/>
          <w:szCs w:val="30"/>
        </w:rPr>
        <w:t xml:space="preserve">QA </w:t>
      </w:r>
      <w:r w:rsidRPr="00165DED">
        <w:rPr>
          <w:rFonts w:ascii="TH SarabunPSK" w:hAnsi="TH SarabunPSK" w:cs="TH SarabunPSK" w:hint="cs"/>
          <w:b/>
          <w:bCs/>
          <w:color w:val="000000" w:themeColor="text1"/>
          <w:sz w:val="30"/>
          <w:szCs w:val="30"/>
          <w:cs/>
        </w:rPr>
        <w:t>ของหลักส</w:t>
      </w:r>
      <w:r w:rsidRPr="00165DED">
        <w:rPr>
          <w:rFonts w:ascii="TH SarabunPSK" w:hAnsi="TH SarabunPSK" w:cs="TH SarabunPSK"/>
          <w:b/>
          <w:bCs/>
          <w:color w:val="000000" w:themeColor="text1"/>
          <w:sz w:val="30"/>
          <w:szCs w:val="30"/>
          <w:cs/>
        </w:rPr>
        <w:t>ูตร</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A42D0C" w:rsidRPr="000A6770" w:rsidTr="000A76FB">
        <w:tc>
          <w:tcPr>
            <w:tcW w:w="8910" w:type="dxa"/>
            <w:gridSpan w:val="2"/>
            <w:vAlign w:val="center"/>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A42D0C" w:rsidRPr="000A6770" w:rsidTr="000A76FB">
        <w:tc>
          <w:tcPr>
            <w:tcW w:w="90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A42D0C" w:rsidRPr="000A6770" w:rsidTr="000A76FB">
        <w:trPr>
          <w:trHeight w:val="1030"/>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A42D0C" w:rsidRPr="000A6770" w:rsidRDefault="00A42D0C" w:rsidP="00EC4935">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The QA practice to fulfil the criterion is not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There are no plans, documents, evidences or results available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Immediate improvement must be made</w:t>
            </w:r>
            <w:r w:rsidRPr="000A6770">
              <w:rPr>
                <w:rFonts w:ascii="TH SarabunPSK" w:hAnsi="TH SarabunPSK" w:cs="TH SarabunPSK"/>
                <w:b/>
                <w:bCs/>
                <w:color w:val="000000" w:themeColor="text1"/>
                <w:sz w:val="30"/>
                <w:szCs w:val="30"/>
                <w:cs/>
              </w:rPr>
              <w:t>.</w:t>
            </w:r>
          </w:p>
        </w:tc>
      </w:tr>
      <w:tr w:rsidR="00A42D0C" w:rsidRPr="000A6770" w:rsidTr="000A76FB">
        <w:trPr>
          <w:trHeight w:val="135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There is little document or evidence available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little or poor results</w:t>
            </w:r>
            <w:r w:rsidRPr="000A6770">
              <w:rPr>
                <w:rFonts w:ascii="TH SarabunPSK" w:hAnsi="TH SarabunPSK" w:cs="TH SarabunPSK"/>
                <w:color w:val="000000" w:themeColor="text1"/>
                <w:sz w:val="30"/>
                <w:szCs w:val="30"/>
                <w:cs/>
              </w:rPr>
              <w:t>.</w:t>
            </w:r>
          </w:p>
        </w:tc>
      </w:tr>
      <w:tr w:rsidR="00A42D0C" w:rsidRPr="000A6770" w:rsidTr="000A76FB">
        <w:trPr>
          <w:trHeight w:val="1597"/>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defined and implemented but minor improvement is needed to fully meet them</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Documents are available but no clear evidence to support that they have been fully used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inconsistent or some results</w:t>
            </w:r>
            <w:r w:rsidRPr="000A6770">
              <w:rPr>
                <w:rFonts w:ascii="TH SarabunPSK" w:hAnsi="TH SarabunPSK" w:cs="TH SarabunPSK"/>
                <w:color w:val="000000" w:themeColor="text1"/>
                <w:sz w:val="30"/>
                <w:szCs w:val="30"/>
                <w:cs/>
              </w:rPr>
              <w:t>.</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adequate and evidences support that it has been fully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consistent results as expected</w:t>
            </w:r>
            <w:r w:rsidRPr="000A6770">
              <w:rPr>
                <w:rFonts w:ascii="TH SarabunPSK" w:hAnsi="TH SarabunPSK" w:cs="TH SarabunPSK"/>
                <w:color w:val="000000" w:themeColor="text1"/>
                <w:sz w:val="30"/>
                <w:szCs w:val="30"/>
                <w:cs/>
              </w:rPr>
              <w:t>.</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better than adequate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efficiently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good results and positive improvement trend</w:t>
            </w:r>
            <w:r w:rsidRPr="000A6770">
              <w:rPr>
                <w:rFonts w:ascii="TH SarabunPSK" w:hAnsi="TH SarabunPSK" w:cs="TH SarabunPSK"/>
                <w:color w:val="000000" w:themeColor="text1"/>
                <w:sz w:val="30"/>
                <w:szCs w:val="30"/>
                <w:cs/>
              </w:rPr>
              <w:t>.</w:t>
            </w:r>
          </w:p>
        </w:tc>
      </w:tr>
      <w:tr w:rsidR="00A42D0C" w:rsidRPr="000A6770" w:rsidTr="000A76FB">
        <w:trPr>
          <w:trHeight w:val="142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6</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example of best practices in the field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effectively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QA practice shows very good results and positive improvement trend</w:t>
            </w:r>
            <w:r w:rsidRPr="000A6770">
              <w:rPr>
                <w:rFonts w:ascii="TH SarabunPSK" w:hAnsi="TH SarabunPSK" w:cs="TH SarabunPSK"/>
                <w:color w:val="000000" w:themeColor="text1"/>
                <w:sz w:val="30"/>
                <w:szCs w:val="30"/>
                <w:cs/>
              </w:rPr>
              <w:t>.</w:t>
            </w:r>
            <w:r w:rsidR="00B70DDA">
              <w:rPr>
                <w:rFonts w:ascii="TH SarabunPSK" w:hAnsi="TH SarabunPSK" w:cs="TH SarabunPSK"/>
                <w:color w:val="000000" w:themeColor="text1"/>
                <w:sz w:val="30"/>
                <w:szCs w:val="30"/>
                <w:cs/>
              </w:rPr>
              <w:t xml:space="preserve">  </w:t>
            </w:r>
          </w:p>
        </w:tc>
      </w:tr>
      <w:tr w:rsidR="00A42D0C" w:rsidRPr="000A6770" w:rsidTr="000A76FB">
        <w:trPr>
          <w:trHeight w:val="162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Excellent </w:t>
            </w:r>
            <w:r w:rsidRPr="000A6770">
              <w:rPr>
                <w:rFonts w:ascii="TH SarabunPSK" w:hAnsi="TH SarabunPSK" w:cs="TH SarabunPSK"/>
                <w:b/>
                <w:bCs/>
                <w:color w:val="000000" w:themeColor="text1"/>
                <w:sz w:val="30"/>
                <w:szCs w:val="30"/>
                <w:cs/>
              </w:rPr>
              <w:t>(</w:t>
            </w:r>
            <w:r w:rsidRPr="000A6770">
              <w:rPr>
                <w:rFonts w:ascii="TH SarabunPSK" w:hAnsi="TH SarabunPSK" w:cs="TH SarabunPSK"/>
                <w:b/>
                <w:bCs/>
                <w:color w:val="000000" w:themeColor="text1"/>
                <w:sz w:val="30"/>
                <w:szCs w:val="30"/>
              </w:rPr>
              <w:t>Example of World</w:t>
            </w:r>
            <w:r w:rsidRPr="000A6770">
              <w:rPr>
                <w:rFonts w:ascii="TH SarabunPSK" w:hAnsi="TH SarabunPSK" w:cs="TH SarabunPSK"/>
                <w:b/>
                <w:bCs/>
                <w:color w:val="000000" w:themeColor="text1"/>
                <w:sz w:val="30"/>
                <w:szCs w:val="30"/>
                <w:cs/>
              </w:rPr>
              <w:t>-</w:t>
            </w:r>
            <w:r w:rsidRPr="000A6770">
              <w:rPr>
                <w:rFonts w:ascii="TH SarabunPSK" w:hAnsi="TH SarabunPSK" w:cs="TH SarabunPSK"/>
                <w:b/>
                <w:bCs/>
                <w:color w:val="000000" w:themeColor="text1"/>
                <w:sz w:val="30"/>
                <w:szCs w:val="30"/>
              </w:rPr>
              <w:t>class or Leading Practices</w:t>
            </w:r>
            <w:r w:rsidRPr="000A6770">
              <w:rPr>
                <w:rFonts w:ascii="TH SarabunPSK" w:hAnsi="TH SarabunPSK" w:cs="TH SarabunPSK"/>
                <w:b/>
                <w:bCs/>
                <w:color w:val="000000" w:themeColor="text1"/>
                <w:sz w:val="30"/>
                <w:szCs w:val="30"/>
                <w:cs/>
              </w:rPr>
              <w:t>)</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excellent or example of world</w:t>
            </w:r>
            <w:r w:rsidRPr="000A6770">
              <w:rPr>
                <w:rFonts w:ascii="TH SarabunPSK" w:hAnsi="TH SarabunPSK" w:cs="TH SarabunPSK"/>
                <w:color w:val="000000" w:themeColor="text1"/>
                <w:sz w:val="30"/>
                <w:szCs w:val="30"/>
                <w:cs/>
              </w:rPr>
              <w:t>-</w:t>
            </w:r>
            <w:r w:rsidRPr="000A6770">
              <w:rPr>
                <w:rFonts w:ascii="TH SarabunPSK" w:hAnsi="TH SarabunPSK" w:cs="TH SarabunPSK"/>
                <w:color w:val="000000" w:themeColor="text1"/>
                <w:sz w:val="30"/>
                <w:szCs w:val="30"/>
              </w:rPr>
              <w:t>class practices in the field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innovatively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excellent results and outstanding improvement trends</w:t>
            </w:r>
            <w:r w:rsidRPr="000A6770">
              <w:rPr>
                <w:rFonts w:ascii="TH SarabunPSK" w:hAnsi="TH SarabunPSK" w:cs="TH SarabunPSK"/>
                <w:color w:val="000000" w:themeColor="text1"/>
                <w:sz w:val="30"/>
                <w:szCs w:val="30"/>
                <w:cs/>
              </w:rPr>
              <w:t>.</w:t>
            </w:r>
          </w:p>
        </w:tc>
      </w:tr>
    </w:tbl>
    <w:p w:rsidR="00A42D0C" w:rsidRPr="000A6770" w:rsidRDefault="00A42D0C" w:rsidP="00A42D0C">
      <w:pPr>
        <w:spacing w:before="120" w:after="120"/>
        <w:rPr>
          <w:rFonts w:ascii="TH SarabunPSK" w:hAnsi="TH SarabunPSK" w:cs="TH SarabunPSK"/>
          <w:b/>
          <w:bCs/>
          <w:color w:val="000000" w:themeColor="text1"/>
          <w:sz w:val="32"/>
          <w:szCs w:val="32"/>
        </w:rPr>
      </w:pPr>
    </w:p>
    <w:p w:rsidR="000A76FB" w:rsidRDefault="000A76FB">
      <w:pPr>
        <w:spacing w:after="200" w:line="276" w:lineRule="auto"/>
        <w:rPr>
          <w:rFonts w:ascii="TH SarabunPSK" w:hAnsi="TH SarabunPSK" w:cs="TH SarabunPSK"/>
          <w:b/>
          <w:bCs/>
          <w:sz w:val="32"/>
          <w:szCs w:val="32"/>
        </w:rPr>
      </w:pPr>
      <w:r>
        <w:rPr>
          <w:rFonts w:ascii="TH SarabunPSK" w:hAnsi="TH SarabunPSK" w:cs="TH SarabunPSK"/>
          <w:b/>
          <w:bCs/>
          <w:sz w:val="32"/>
          <w:szCs w:val="32"/>
          <w:cs/>
        </w:rPr>
        <w:br w:type="page"/>
      </w:r>
    </w:p>
    <w:p w:rsidR="00A362C9" w:rsidRPr="00583520" w:rsidRDefault="00A362C9" w:rsidP="00A362C9">
      <w:pPr>
        <w:tabs>
          <w:tab w:val="left" w:pos="567"/>
        </w:tabs>
        <w:spacing w:before="120" w:after="120" w:line="410" w:lineRule="exact"/>
        <w:rPr>
          <w:rFonts w:ascii="TH SarabunPSK" w:hAnsi="TH SarabunPSK" w:cs="TH SarabunPSK"/>
          <w:b/>
          <w:bCs/>
          <w:sz w:val="32"/>
          <w:szCs w:val="32"/>
          <w:u w:val="single"/>
        </w:rPr>
      </w:pPr>
      <w:r w:rsidRPr="00583520">
        <w:rPr>
          <w:rFonts w:ascii="TH SarabunPSK" w:hAnsi="TH SarabunPSK" w:cs="TH SarabunPSK"/>
          <w:b/>
          <w:bCs/>
          <w:sz w:val="32"/>
          <w:szCs w:val="32"/>
          <w:u w:val="single"/>
        </w:rPr>
        <w:lastRenderedPageBreak/>
        <w:t>AUN</w:t>
      </w:r>
      <w:r w:rsidR="00583520" w:rsidRPr="00583520">
        <w:rPr>
          <w:rFonts w:ascii="TH SarabunPSK" w:hAnsi="TH SarabunPSK" w:cs="TH SarabunPSK"/>
          <w:b/>
          <w:bCs/>
          <w:sz w:val="32"/>
          <w:szCs w:val="32"/>
          <w:u w:val="single"/>
          <w:cs/>
        </w:rPr>
        <w:t>-</w:t>
      </w:r>
      <w:r w:rsidR="00583520" w:rsidRPr="00583520">
        <w:rPr>
          <w:rFonts w:ascii="TH SarabunPSK" w:hAnsi="TH SarabunPSK" w:cs="TH SarabunPSK"/>
          <w:b/>
          <w:bCs/>
          <w:sz w:val="32"/>
          <w:szCs w:val="32"/>
          <w:u w:val="single"/>
        </w:rPr>
        <w:t xml:space="preserve">QA </w:t>
      </w:r>
      <w:r w:rsidRPr="00583520">
        <w:rPr>
          <w:rFonts w:ascii="TH SarabunPSK" w:hAnsi="TH SarabunPSK" w:cs="TH SarabunPSK"/>
          <w:b/>
          <w:bCs/>
          <w:sz w:val="32"/>
          <w:szCs w:val="32"/>
          <w:u w:val="single"/>
        </w:rPr>
        <w:t>6</w:t>
      </w:r>
      <w:r w:rsidRPr="00583520">
        <w:rPr>
          <w:rFonts w:ascii="TH SarabunPSK" w:hAnsi="TH SarabunPSK" w:cs="TH SarabunPSK"/>
          <w:b/>
          <w:bCs/>
          <w:sz w:val="32"/>
          <w:szCs w:val="32"/>
          <w:u w:val="single"/>
          <w:cs/>
        </w:rPr>
        <w:t xml:space="preserve"> </w:t>
      </w:r>
      <w:r w:rsidRPr="00583520">
        <w:rPr>
          <w:rFonts w:ascii="TH SarabunPSK" w:hAnsi="TH SarabunPSK" w:cs="TH SarabunPSK"/>
          <w:b/>
          <w:bCs/>
          <w:sz w:val="32"/>
          <w:szCs w:val="32"/>
          <w:u w:val="single"/>
        </w:rPr>
        <w:t>Academic Staff Quality</w:t>
      </w:r>
    </w:p>
    <w:p w:rsidR="00A362C9" w:rsidRDefault="00583520" w:rsidP="00A362C9">
      <w:pPr>
        <w:spacing w:before="120" w:after="120" w:line="390" w:lineRule="exact"/>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simplePos x="0" y="0"/>
                <wp:positionH relativeFrom="column">
                  <wp:posOffset>-149225</wp:posOffset>
                </wp:positionH>
                <wp:positionV relativeFrom="paragraph">
                  <wp:posOffset>302895</wp:posOffset>
                </wp:positionV>
                <wp:extent cx="6515100" cy="3581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515100" cy="3581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E366EA5" id="Rectangle 1" o:spid="_x0000_s1026" style="position:absolute;margin-left:-11.75pt;margin-top:23.85pt;width:513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" filled="f" strokecolor="black [3213]"/>
            </w:pict>
          </mc:Fallback>
        </mc:AlternateContent>
      </w:r>
      <w:r w:rsidR="00A362C9" w:rsidRPr="00537123">
        <w:rPr>
          <w:rFonts w:ascii="TH SarabunPSK" w:hAnsi="TH SarabunPSK" w:cs="TH SarabunPSK"/>
          <w:b/>
          <w:bCs/>
          <w:sz w:val="32"/>
          <w:szCs w:val="32"/>
        </w:rPr>
        <w:t>Criterion</w:t>
      </w:r>
    </w:p>
    <w:p w:rsidR="00270934" w:rsidRDefault="00270934" w:rsidP="00A56BB3">
      <w:pPr>
        <w:tabs>
          <w:tab w:val="left" w:pos="360"/>
        </w:tabs>
        <w:spacing w:line="340" w:lineRule="exact"/>
        <w:ind w:left="324" w:hanging="324"/>
        <w:jc w:val="thaiDistribute"/>
        <w:rPr>
          <w:rFonts w:ascii="TH SarabunPSK" w:hAnsi="TH SarabunPSK" w:cs="TH SarabunPSK"/>
          <w:i/>
          <w:iCs/>
          <w:sz w:val="32"/>
          <w:szCs w:val="32"/>
        </w:rPr>
      </w:pPr>
      <w:r>
        <w:rPr>
          <w:rFonts w:ascii="TH SarabunPSK" w:hAnsi="TH SarabunPSK" w:cs="TH SarabunPSK"/>
          <w:i/>
          <w:iCs/>
          <w:sz w:val="32"/>
          <w:szCs w:val="32"/>
        </w:rPr>
        <w:t>1</w:t>
      </w:r>
      <w:r>
        <w:rPr>
          <w:rFonts w:ascii="TH SarabunPSK" w:hAnsi="TH SarabunPSK" w:cs="TH SarabunPSK"/>
          <w:i/>
          <w:iCs/>
          <w:sz w:val="32"/>
          <w:szCs w:val="32"/>
          <w:cs/>
        </w:rPr>
        <w:t xml:space="preserve">.   </w:t>
      </w:r>
      <w:r w:rsidRPr="006F2216">
        <w:rPr>
          <w:rFonts w:ascii="TH SarabunPSK" w:hAnsi="TH SarabunPSK" w:cs="TH SarabunPSK"/>
          <w:i/>
          <w:iCs/>
          <w:sz w:val="32"/>
          <w:szCs w:val="32"/>
        </w:rPr>
        <w:t>Both short</w:t>
      </w:r>
      <w:r w:rsidRPr="006F2216">
        <w:rPr>
          <w:rFonts w:ascii="TH SarabunPSK" w:hAnsi="TH SarabunPSK" w:cs="TH SarabunPSK"/>
          <w:i/>
          <w:iCs/>
          <w:sz w:val="32"/>
          <w:szCs w:val="32"/>
          <w:cs/>
        </w:rPr>
        <w:t>-</w:t>
      </w:r>
      <w:r w:rsidRPr="006F2216">
        <w:rPr>
          <w:rFonts w:ascii="TH SarabunPSK" w:hAnsi="TH SarabunPSK" w:cs="TH SarabunPSK"/>
          <w:i/>
          <w:iCs/>
          <w:sz w:val="32"/>
          <w:szCs w:val="32"/>
        </w:rPr>
        <w:t>term and long</w:t>
      </w:r>
      <w:r w:rsidRPr="006F2216">
        <w:rPr>
          <w:rFonts w:ascii="TH SarabunPSK" w:hAnsi="TH SarabunPSK" w:cs="TH SarabunPSK"/>
          <w:i/>
          <w:iCs/>
          <w:sz w:val="32"/>
          <w:szCs w:val="32"/>
          <w:cs/>
        </w:rPr>
        <w:t>-</w:t>
      </w:r>
      <w:r w:rsidRPr="006F2216">
        <w:rPr>
          <w:rFonts w:ascii="TH SarabunPSK" w:hAnsi="TH SarabunPSK" w:cs="TH SarabunPSK"/>
          <w:i/>
          <w:iCs/>
          <w:sz w:val="32"/>
          <w:szCs w:val="32"/>
        </w:rPr>
        <w:t xml:space="preserve">term planning of academic staff establishment or needs </w:t>
      </w:r>
      <w:r w:rsidRPr="006F2216">
        <w:rPr>
          <w:rFonts w:ascii="TH SarabunPSK" w:hAnsi="TH SarabunPSK" w:cs="TH SarabunPSK"/>
          <w:i/>
          <w:iCs/>
          <w:sz w:val="32"/>
          <w:szCs w:val="32"/>
          <w:cs/>
        </w:rPr>
        <w:t>(</w:t>
      </w:r>
      <w:r w:rsidRPr="006F2216">
        <w:rPr>
          <w:rFonts w:ascii="TH SarabunPSK" w:hAnsi="TH SarabunPSK" w:cs="TH SarabunPSK"/>
          <w:i/>
          <w:iCs/>
          <w:sz w:val="32"/>
          <w:szCs w:val="32"/>
        </w:rPr>
        <w:t>including succession, promotion, re</w:t>
      </w:r>
      <w:r w:rsidRPr="006F2216">
        <w:rPr>
          <w:rFonts w:ascii="TH SarabunPSK" w:hAnsi="TH SarabunPSK" w:cs="TH SarabunPSK"/>
          <w:i/>
          <w:iCs/>
          <w:sz w:val="32"/>
          <w:szCs w:val="32"/>
          <w:cs/>
        </w:rPr>
        <w:t>-</w:t>
      </w:r>
      <w:r w:rsidRPr="006F2216">
        <w:rPr>
          <w:rFonts w:ascii="TH SarabunPSK" w:hAnsi="TH SarabunPSK" w:cs="TH SarabunPSK"/>
          <w:i/>
          <w:iCs/>
          <w:sz w:val="32"/>
          <w:szCs w:val="32"/>
        </w:rPr>
        <w:t>deployment, termination, and retirement plans</w:t>
      </w:r>
      <w:r w:rsidRPr="006F2216">
        <w:rPr>
          <w:rFonts w:ascii="TH SarabunPSK" w:hAnsi="TH SarabunPSK" w:cs="TH SarabunPSK"/>
          <w:i/>
          <w:iCs/>
          <w:sz w:val="32"/>
          <w:szCs w:val="32"/>
          <w:cs/>
        </w:rPr>
        <w:t xml:space="preserve">) </w:t>
      </w:r>
      <w:r w:rsidRPr="006F2216">
        <w:rPr>
          <w:rFonts w:ascii="TH SarabunPSK" w:hAnsi="TH SarabunPSK" w:cs="TH SarabunPSK"/>
          <w:i/>
          <w:iCs/>
          <w:sz w:val="32"/>
          <w:szCs w:val="32"/>
        </w:rPr>
        <w:t>are carried out to ensure that the quality and quantity of academic staff fulfil the needs for education, research and service</w:t>
      </w:r>
      <w:r w:rsidRPr="006F2216">
        <w:rPr>
          <w:rFonts w:ascii="TH SarabunPSK" w:hAnsi="TH SarabunPSK" w:cs="TH SarabunPSK"/>
          <w:i/>
          <w:iCs/>
          <w:sz w:val="32"/>
          <w:szCs w:val="32"/>
          <w:cs/>
        </w:rPr>
        <w:t>.</w:t>
      </w:r>
    </w:p>
    <w:p w:rsidR="007D6E29" w:rsidRPr="007D6E29" w:rsidRDefault="007D6E29" w:rsidP="00A56BB3">
      <w:pPr>
        <w:tabs>
          <w:tab w:val="left" w:pos="270"/>
        </w:tabs>
        <w:spacing w:line="340" w:lineRule="exact"/>
        <w:ind w:left="261" w:hanging="261"/>
        <w:jc w:val="thaiDistribute"/>
        <w:rPr>
          <w:rFonts w:ascii="TH SarabunPSK" w:hAnsi="TH SarabunPSK" w:cs="TH SarabunPSK"/>
          <w:i/>
          <w:iCs/>
          <w:sz w:val="32"/>
          <w:szCs w:val="32"/>
        </w:rPr>
      </w:pPr>
      <w:r>
        <w:rPr>
          <w:rFonts w:ascii="TH SarabunPSK" w:hAnsi="TH SarabunPSK" w:cs="TH SarabunPSK"/>
          <w:i/>
          <w:iCs/>
          <w:sz w:val="32"/>
          <w:szCs w:val="32"/>
        </w:rPr>
        <w:t>4</w:t>
      </w:r>
      <w:r>
        <w:rPr>
          <w:rFonts w:ascii="TH SarabunPSK" w:hAnsi="TH SarabunPSK" w:cs="TH SarabunPSK"/>
          <w:i/>
          <w:iCs/>
          <w:sz w:val="32"/>
          <w:szCs w:val="32"/>
          <w:cs/>
        </w:rPr>
        <w:t xml:space="preserve">. </w:t>
      </w:r>
      <w:r w:rsidRPr="007D6E29">
        <w:rPr>
          <w:rFonts w:ascii="TH SarabunPSK" w:hAnsi="TH SarabunPSK" w:cs="TH SarabunPSK"/>
          <w:i/>
          <w:iCs/>
          <w:sz w:val="32"/>
          <w:szCs w:val="32"/>
        </w:rPr>
        <w:t>Recruitment and promotion of academic staff are based on merit system, which includes teaching, research and service</w:t>
      </w:r>
      <w:r w:rsidRPr="007D6E29">
        <w:rPr>
          <w:rFonts w:ascii="TH SarabunPSK" w:hAnsi="TH SarabunPSK" w:cs="TH SarabunPSK"/>
          <w:i/>
          <w:iCs/>
          <w:sz w:val="32"/>
          <w:szCs w:val="32"/>
          <w:cs/>
        </w:rPr>
        <w:t>.</w:t>
      </w:r>
    </w:p>
    <w:p w:rsidR="007D6E29" w:rsidRPr="007D6E29" w:rsidRDefault="007D6E29" w:rsidP="00A56BB3">
      <w:pPr>
        <w:tabs>
          <w:tab w:val="left" w:pos="270"/>
        </w:tabs>
        <w:spacing w:line="340" w:lineRule="exact"/>
        <w:jc w:val="thaiDistribute"/>
        <w:rPr>
          <w:rFonts w:ascii="TH SarabunPSK" w:hAnsi="TH SarabunPSK" w:cs="TH SarabunPSK"/>
          <w:i/>
          <w:iCs/>
          <w:sz w:val="32"/>
          <w:szCs w:val="32"/>
        </w:rPr>
      </w:pPr>
      <w:r>
        <w:rPr>
          <w:rFonts w:ascii="TH SarabunPSK" w:hAnsi="TH SarabunPSK" w:cs="TH SarabunPSK"/>
          <w:i/>
          <w:iCs/>
          <w:sz w:val="32"/>
          <w:szCs w:val="32"/>
        </w:rPr>
        <w:t>5</w:t>
      </w:r>
      <w:r>
        <w:rPr>
          <w:rFonts w:ascii="TH SarabunPSK" w:hAnsi="TH SarabunPSK" w:cs="TH SarabunPSK"/>
          <w:i/>
          <w:iCs/>
          <w:sz w:val="32"/>
          <w:szCs w:val="32"/>
          <w:cs/>
        </w:rPr>
        <w:t xml:space="preserve">. </w:t>
      </w:r>
      <w:r w:rsidRPr="007D6E29">
        <w:rPr>
          <w:rFonts w:ascii="TH SarabunPSK" w:hAnsi="TH SarabunPSK" w:cs="TH SarabunPSK"/>
          <w:i/>
          <w:iCs/>
          <w:sz w:val="32"/>
          <w:szCs w:val="32"/>
        </w:rPr>
        <w:t>Roles and relationship of academic staff members are well defined and understood</w:t>
      </w:r>
      <w:r w:rsidRPr="007D6E29">
        <w:rPr>
          <w:rFonts w:ascii="TH SarabunPSK" w:hAnsi="TH SarabunPSK" w:cs="TH SarabunPSK"/>
          <w:i/>
          <w:iCs/>
          <w:sz w:val="32"/>
          <w:szCs w:val="32"/>
          <w:cs/>
        </w:rPr>
        <w:t>.</w:t>
      </w:r>
    </w:p>
    <w:p w:rsidR="007D6E29" w:rsidRPr="007D6E29" w:rsidRDefault="007D6E29" w:rsidP="00A56BB3">
      <w:pPr>
        <w:tabs>
          <w:tab w:val="left" w:pos="270"/>
        </w:tabs>
        <w:spacing w:line="340" w:lineRule="exact"/>
        <w:ind w:left="261" w:hanging="261"/>
        <w:jc w:val="thaiDistribute"/>
        <w:rPr>
          <w:rFonts w:ascii="TH SarabunPSK" w:hAnsi="TH SarabunPSK" w:cs="TH SarabunPSK"/>
          <w:i/>
          <w:iCs/>
          <w:sz w:val="32"/>
          <w:szCs w:val="32"/>
        </w:rPr>
      </w:pPr>
      <w:r>
        <w:rPr>
          <w:rFonts w:ascii="TH SarabunPSK" w:hAnsi="TH SarabunPSK" w:cs="TH SarabunPSK"/>
          <w:i/>
          <w:iCs/>
          <w:sz w:val="32"/>
          <w:szCs w:val="32"/>
        </w:rPr>
        <w:t>6</w:t>
      </w:r>
      <w:r>
        <w:rPr>
          <w:rFonts w:ascii="TH SarabunPSK" w:hAnsi="TH SarabunPSK" w:cs="TH SarabunPSK"/>
          <w:i/>
          <w:iCs/>
          <w:sz w:val="32"/>
          <w:szCs w:val="32"/>
          <w:cs/>
        </w:rPr>
        <w:t xml:space="preserve">. </w:t>
      </w:r>
      <w:r w:rsidRPr="007D6E29">
        <w:rPr>
          <w:rFonts w:ascii="TH SarabunPSK" w:hAnsi="TH SarabunPSK" w:cs="TH SarabunPSK"/>
          <w:i/>
          <w:iCs/>
          <w:sz w:val="32"/>
          <w:szCs w:val="32"/>
        </w:rPr>
        <w:t>Duties allocated to academic staff are appropriate to qualifications, experience, and aptitude</w:t>
      </w:r>
      <w:r w:rsidRPr="007D6E29">
        <w:rPr>
          <w:rFonts w:ascii="TH SarabunPSK" w:hAnsi="TH SarabunPSK" w:cs="TH SarabunPSK"/>
          <w:i/>
          <w:iCs/>
          <w:sz w:val="32"/>
          <w:szCs w:val="32"/>
          <w:cs/>
        </w:rPr>
        <w:t>.</w:t>
      </w:r>
    </w:p>
    <w:p w:rsidR="007D6E29" w:rsidRPr="007D6E29" w:rsidRDefault="007D6E29" w:rsidP="00A56BB3">
      <w:pPr>
        <w:tabs>
          <w:tab w:val="left" w:pos="270"/>
        </w:tabs>
        <w:spacing w:line="340" w:lineRule="exact"/>
        <w:ind w:left="261" w:hanging="261"/>
        <w:jc w:val="thaiDistribute"/>
        <w:rPr>
          <w:rFonts w:ascii="TH SarabunPSK" w:hAnsi="TH SarabunPSK" w:cs="TH SarabunPSK"/>
          <w:i/>
          <w:iCs/>
          <w:sz w:val="32"/>
          <w:szCs w:val="32"/>
        </w:rPr>
      </w:pPr>
      <w:r>
        <w:rPr>
          <w:rFonts w:ascii="TH SarabunPSK" w:hAnsi="TH SarabunPSK" w:cs="TH SarabunPSK"/>
          <w:i/>
          <w:iCs/>
          <w:sz w:val="32"/>
          <w:szCs w:val="32"/>
        </w:rPr>
        <w:t>7</w:t>
      </w:r>
      <w:r>
        <w:rPr>
          <w:rFonts w:ascii="TH SarabunPSK" w:hAnsi="TH SarabunPSK" w:cs="TH SarabunPSK"/>
          <w:i/>
          <w:iCs/>
          <w:sz w:val="32"/>
          <w:szCs w:val="32"/>
          <w:cs/>
        </w:rPr>
        <w:t xml:space="preserve">. </w:t>
      </w:r>
      <w:r w:rsidRPr="007D6E29">
        <w:rPr>
          <w:rFonts w:ascii="TH SarabunPSK" w:hAnsi="TH SarabunPSK" w:cs="TH SarabunPSK"/>
          <w:i/>
          <w:iCs/>
          <w:sz w:val="32"/>
          <w:szCs w:val="32"/>
        </w:rPr>
        <w:t>All academic staff members are accountable to the university and its stakeholders, taking into account their academic freedom and professional ethics</w:t>
      </w:r>
      <w:r w:rsidRPr="007D6E29">
        <w:rPr>
          <w:rFonts w:ascii="TH SarabunPSK" w:hAnsi="TH SarabunPSK" w:cs="TH SarabunPSK"/>
          <w:i/>
          <w:iCs/>
          <w:sz w:val="32"/>
          <w:szCs w:val="32"/>
          <w:cs/>
        </w:rPr>
        <w:t>.</w:t>
      </w:r>
    </w:p>
    <w:p w:rsidR="00EE1053" w:rsidRPr="00EE1053" w:rsidRDefault="00EE1053" w:rsidP="00A56BB3">
      <w:pPr>
        <w:tabs>
          <w:tab w:val="left" w:pos="270"/>
        </w:tabs>
        <w:spacing w:line="340" w:lineRule="exact"/>
        <w:jc w:val="thaiDistribute"/>
        <w:rPr>
          <w:rFonts w:ascii="TH SarabunPSK" w:hAnsi="TH SarabunPSK" w:cs="TH SarabunPSK"/>
          <w:i/>
          <w:iCs/>
          <w:sz w:val="32"/>
          <w:szCs w:val="32"/>
        </w:rPr>
      </w:pPr>
      <w:r>
        <w:rPr>
          <w:rFonts w:ascii="TH SarabunPSK" w:hAnsi="TH SarabunPSK" w:cs="TH SarabunPSK"/>
          <w:i/>
          <w:iCs/>
          <w:sz w:val="32"/>
          <w:szCs w:val="32"/>
        </w:rPr>
        <w:t>8</w:t>
      </w:r>
      <w:r>
        <w:rPr>
          <w:rFonts w:ascii="TH SarabunPSK" w:hAnsi="TH SarabunPSK" w:cs="TH SarabunPSK"/>
          <w:i/>
          <w:iCs/>
          <w:sz w:val="32"/>
          <w:szCs w:val="32"/>
          <w:cs/>
        </w:rPr>
        <w:t xml:space="preserve">. </w:t>
      </w:r>
      <w:r w:rsidRPr="00EE1053">
        <w:rPr>
          <w:rFonts w:ascii="TH SarabunPSK" w:hAnsi="TH SarabunPSK" w:cs="TH SarabunPSK"/>
          <w:i/>
          <w:iCs/>
          <w:sz w:val="32"/>
          <w:szCs w:val="32"/>
        </w:rPr>
        <w:t xml:space="preserve">Training and development needs for academic staff are systematically identified, and </w:t>
      </w:r>
      <w:r>
        <w:rPr>
          <w:rFonts w:ascii="TH SarabunPSK" w:hAnsi="TH SarabunPSK" w:cs="TH SarabunPSK"/>
          <w:i/>
          <w:iCs/>
          <w:sz w:val="32"/>
          <w:szCs w:val="32"/>
        </w:rPr>
        <w:tab/>
      </w:r>
      <w:r w:rsidRPr="00EE1053">
        <w:rPr>
          <w:rFonts w:ascii="TH SarabunPSK" w:hAnsi="TH SarabunPSK" w:cs="TH SarabunPSK"/>
          <w:i/>
          <w:iCs/>
          <w:sz w:val="32"/>
          <w:szCs w:val="32"/>
        </w:rPr>
        <w:t xml:space="preserve">appropriate training and development activities are implemented to fulfil the identified </w:t>
      </w:r>
      <w:r>
        <w:rPr>
          <w:rFonts w:ascii="TH SarabunPSK" w:hAnsi="TH SarabunPSK" w:cs="TH SarabunPSK"/>
          <w:i/>
          <w:iCs/>
          <w:sz w:val="32"/>
          <w:szCs w:val="32"/>
        </w:rPr>
        <w:tab/>
      </w:r>
      <w:r w:rsidRPr="00EE1053">
        <w:rPr>
          <w:rFonts w:ascii="TH SarabunPSK" w:hAnsi="TH SarabunPSK" w:cs="TH SarabunPSK"/>
          <w:i/>
          <w:iCs/>
          <w:sz w:val="32"/>
          <w:szCs w:val="32"/>
        </w:rPr>
        <w:t>needs</w:t>
      </w:r>
      <w:r w:rsidRPr="00EE1053">
        <w:rPr>
          <w:rFonts w:ascii="TH SarabunPSK" w:hAnsi="TH SarabunPSK" w:cs="TH SarabunPSK"/>
          <w:i/>
          <w:iCs/>
          <w:sz w:val="32"/>
          <w:szCs w:val="32"/>
          <w:cs/>
        </w:rPr>
        <w:t>.</w:t>
      </w:r>
    </w:p>
    <w:p w:rsidR="00EE1053" w:rsidRPr="00EE1053" w:rsidRDefault="00EE1053" w:rsidP="00A56BB3">
      <w:pPr>
        <w:tabs>
          <w:tab w:val="left" w:pos="270"/>
        </w:tabs>
        <w:spacing w:line="340" w:lineRule="exact"/>
        <w:jc w:val="thaiDistribute"/>
        <w:rPr>
          <w:rFonts w:ascii="TH SarabunPSK" w:hAnsi="TH SarabunPSK" w:cs="TH SarabunPSK"/>
          <w:i/>
          <w:iCs/>
          <w:sz w:val="32"/>
          <w:szCs w:val="32"/>
        </w:rPr>
      </w:pPr>
      <w:r>
        <w:rPr>
          <w:rFonts w:ascii="TH SarabunPSK" w:hAnsi="TH SarabunPSK" w:cs="TH SarabunPSK"/>
          <w:i/>
          <w:iCs/>
          <w:sz w:val="32"/>
          <w:szCs w:val="32"/>
        </w:rPr>
        <w:t>9</w:t>
      </w:r>
      <w:r>
        <w:rPr>
          <w:rFonts w:ascii="TH SarabunPSK" w:hAnsi="TH SarabunPSK" w:cs="TH SarabunPSK"/>
          <w:i/>
          <w:iCs/>
          <w:sz w:val="32"/>
          <w:szCs w:val="32"/>
          <w:cs/>
        </w:rPr>
        <w:t xml:space="preserve">. </w:t>
      </w:r>
      <w:r w:rsidRPr="00EE1053">
        <w:rPr>
          <w:rFonts w:ascii="TH SarabunPSK" w:hAnsi="TH SarabunPSK" w:cs="TH SarabunPSK"/>
          <w:i/>
          <w:iCs/>
          <w:sz w:val="32"/>
          <w:szCs w:val="32"/>
        </w:rPr>
        <w:t xml:space="preserve">Performance management including rewards and recognition is implemented to motivate </w:t>
      </w:r>
      <w:r>
        <w:rPr>
          <w:rFonts w:ascii="TH SarabunPSK" w:hAnsi="TH SarabunPSK" w:cs="TH SarabunPSK"/>
          <w:i/>
          <w:iCs/>
          <w:sz w:val="32"/>
          <w:szCs w:val="32"/>
        </w:rPr>
        <w:tab/>
      </w:r>
      <w:r w:rsidRPr="00EE1053">
        <w:rPr>
          <w:rFonts w:ascii="TH SarabunPSK" w:hAnsi="TH SarabunPSK" w:cs="TH SarabunPSK"/>
          <w:i/>
          <w:iCs/>
          <w:sz w:val="32"/>
          <w:szCs w:val="32"/>
        </w:rPr>
        <w:t>and support education, research and service</w:t>
      </w:r>
      <w:r w:rsidRPr="00EE1053">
        <w:rPr>
          <w:rFonts w:ascii="TH SarabunPSK" w:hAnsi="TH SarabunPSK" w:cs="TH SarabunPSK"/>
          <w:i/>
          <w:iCs/>
          <w:sz w:val="32"/>
          <w:szCs w:val="32"/>
          <w:cs/>
        </w:rPr>
        <w:t>.</w:t>
      </w:r>
    </w:p>
    <w:p w:rsidR="008F08BE" w:rsidRDefault="008F08BE" w:rsidP="00A362C9">
      <w:pPr>
        <w:spacing w:before="120" w:after="120" w:line="390" w:lineRule="exact"/>
        <w:rPr>
          <w:rFonts w:ascii="TH SarabunPSK" w:hAnsi="TH SarabunPSK" w:cs="TH SarabunPSK"/>
          <w:b/>
          <w:bCs/>
          <w:sz w:val="32"/>
          <w:szCs w:val="32"/>
        </w:rPr>
      </w:pPr>
    </w:p>
    <w:p w:rsidR="00A362C9" w:rsidRPr="00525A09" w:rsidRDefault="00A362C9" w:rsidP="00A362C9">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A362C9" w:rsidRPr="00A464D8" w:rsidTr="000A469A">
        <w:tc>
          <w:tcPr>
            <w:tcW w:w="534" w:type="dxa"/>
            <w:shd w:val="clear" w:color="auto" w:fill="auto"/>
          </w:tcPr>
          <w:p w:rsidR="00A362C9" w:rsidRPr="008569B0" w:rsidRDefault="00A362C9" w:rsidP="000A469A">
            <w:pPr>
              <w:spacing w:line="410" w:lineRule="exact"/>
              <w:jc w:val="center"/>
              <w:rPr>
                <w:rFonts w:ascii="TH SarabunPSK" w:hAnsi="TH SarabunPSK" w:cs="TH SarabunPSK"/>
                <w:b/>
                <w:bCs/>
                <w:sz w:val="32"/>
                <w:szCs w:val="32"/>
              </w:rPr>
            </w:pPr>
            <w:r>
              <w:rPr>
                <w:rFonts w:ascii="TH SarabunPSK" w:hAnsi="TH SarabunPSK" w:cs="TH SarabunPSK"/>
                <w:b/>
                <w:bCs/>
                <w:sz w:val="32"/>
                <w:szCs w:val="32"/>
              </w:rPr>
              <w:t>6</w:t>
            </w:r>
          </w:p>
        </w:tc>
        <w:tc>
          <w:tcPr>
            <w:tcW w:w="5103" w:type="dxa"/>
            <w:shd w:val="clear" w:color="auto" w:fill="auto"/>
          </w:tcPr>
          <w:p w:rsidR="00A362C9" w:rsidRPr="008569B0" w:rsidRDefault="00A362C9" w:rsidP="000A469A">
            <w:pPr>
              <w:spacing w:line="410" w:lineRule="exact"/>
              <w:rPr>
                <w:rFonts w:ascii="TH SarabunPSK" w:hAnsi="TH SarabunPSK" w:cs="TH SarabunPSK"/>
                <w:b/>
                <w:bCs/>
                <w:sz w:val="32"/>
                <w:szCs w:val="32"/>
                <w:u w:val="single"/>
              </w:rPr>
            </w:pPr>
            <w:r>
              <w:rPr>
                <w:rFonts w:ascii="TH SarabunPSK" w:hAnsi="TH SarabunPSK" w:cs="TH SarabunPSK"/>
                <w:b/>
                <w:bCs/>
                <w:sz w:val="32"/>
                <w:szCs w:val="32"/>
              </w:rPr>
              <w:t>Academic Staff Quality</w:t>
            </w:r>
          </w:p>
        </w:tc>
        <w:tc>
          <w:tcPr>
            <w:tcW w:w="581"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A362C9" w:rsidRPr="0039455E" w:rsidRDefault="00A362C9" w:rsidP="000A469A">
            <w:pPr>
              <w:spacing w:line="41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A362C9" w:rsidRPr="00A464D8" w:rsidTr="008F08BE">
        <w:trPr>
          <w:trHeight w:val="814"/>
        </w:trPr>
        <w:tc>
          <w:tcPr>
            <w:tcW w:w="534" w:type="dxa"/>
            <w:shd w:val="clear" w:color="auto" w:fill="auto"/>
          </w:tcPr>
          <w:p w:rsidR="00A362C9" w:rsidRDefault="00A362C9" w:rsidP="00052809">
            <w:pPr>
              <w:spacing w:line="340" w:lineRule="exact"/>
              <w:jc w:val="center"/>
              <w:rPr>
                <w:rFonts w:ascii="TH SarabunPSK" w:hAnsi="TH SarabunPSK" w:cs="TH SarabunPSK"/>
                <w:sz w:val="32"/>
                <w:szCs w:val="32"/>
              </w:rPr>
            </w:pPr>
            <w:r>
              <w:rPr>
                <w:rFonts w:ascii="TH SarabunPSK" w:hAnsi="TH SarabunPSK" w:cs="TH SarabunPSK"/>
                <w:sz w:val="32"/>
                <w:szCs w:val="32"/>
              </w:rPr>
              <w:t>6</w:t>
            </w:r>
            <w:r>
              <w:rPr>
                <w:rFonts w:ascii="TH SarabunPSK" w:hAnsi="TH SarabunPSK" w:cs="TH SarabunPSK"/>
                <w:sz w:val="32"/>
                <w:szCs w:val="32"/>
                <w:cs/>
              </w:rPr>
              <w:t>.</w:t>
            </w:r>
            <w:r w:rsidR="00052809">
              <w:rPr>
                <w:rFonts w:ascii="TH SarabunPSK" w:hAnsi="TH SarabunPSK" w:cs="TH SarabunPSK"/>
                <w:sz w:val="32"/>
                <w:szCs w:val="32"/>
              </w:rPr>
              <w:t>1</w:t>
            </w:r>
          </w:p>
        </w:tc>
        <w:tc>
          <w:tcPr>
            <w:tcW w:w="5103" w:type="dxa"/>
            <w:shd w:val="clear" w:color="auto" w:fill="auto"/>
          </w:tcPr>
          <w:p w:rsidR="00A362C9" w:rsidRPr="006613FC" w:rsidRDefault="00270934" w:rsidP="00583520">
            <w:pPr>
              <w:spacing w:line="340" w:lineRule="exact"/>
              <w:jc w:val="thaiDistribute"/>
              <w:rPr>
                <w:rFonts w:ascii="TH SarabunPSK" w:hAnsi="TH SarabunPSK" w:cs="TH SarabunPSK"/>
                <w:sz w:val="32"/>
                <w:szCs w:val="32"/>
              </w:rPr>
            </w:pPr>
            <w:r w:rsidRPr="00A36FF0">
              <w:rPr>
                <w:rFonts w:ascii="TH SarabunPSK" w:hAnsi="TH SarabunPSK" w:cs="TH SarabunPSK"/>
                <w:sz w:val="32"/>
                <w:szCs w:val="32"/>
              </w:rPr>
              <w:t xml:space="preserve">Academic staff planning </w:t>
            </w:r>
            <w:r w:rsidRPr="00A36FF0">
              <w:rPr>
                <w:rFonts w:ascii="TH SarabunPSK" w:hAnsi="TH SarabunPSK" w:cs="TH SarabunPSK"/>
                <w:sz w:val="32"/>
                <w:szCs w:val="32"/>
                <w:cs/>
              </w:rPr>
              <w:t>(</w:t>
            </w:r>
            <w:r w:rsidRPr="00A36FF0">
              <w:rPr>
                <w:rFonts w:ascii="TH SarabunPSK" w:hAnsi="TH SarabunPSK" w:cs="TH SarabunPSK"/>
                <w:sz w:val="32"/>
                <w:szCs w:val="32"/>
              </w:rPr>
              <w:t>considering succession, promotion, re</w:t>
            </w:r>
            <w:r w:rsidRPr="00A36FF0">
              <w:rPr>
                <w:rFonts w:ascii="TH SarabunPSK" w:hAnsi="TH SarabunPSK" w:cs="TH SarabunPSK"/>
                <w:sz w:val="32"/>
                <w:szCs w:val="32"/>
                <w:cs/>
              </w:rPr>
              <w:t>-</w:t>
            </w:r>
            <w:r w:rsidRPr="00A36FF0">
              <w:rPr>
                <w:rFonts w:ascii="TH SarabunPSK" w:hAnsi="TH SarabunPSK" w:cs="TH SarabunPSK"/>
                <w:sz w:val="32"/>
                <w:szCs w:val="32"/>
              </w:rPr>
              <w:t>deployment, termination, and retirement</w:t>
            </w:r>
            <w:r w:rsidRPr="00A36FF0">
              <w:rPr>
                <w:rFonts w:ascii="TH SarabunPSK" w:hAnsi="TH SarabunPSK" w:cs="TH SarabunPSK"/>
                <w:sz w:val="32"/>
                <w:szCs w:val="32"/>
                <w:cs/>
              </w:rPr>
              <w:t xml:space="preserve">) </w:t>
            </w:r>
            <w:r w:rsidRPr="00A36FF0">
              <w:rPr>
                <w:rFonts w:ascii="TH SarabunPSK" w:hAnsi="TH SarabunPSK" w:cs="TH SarabunPSK"/>
                <w:sz w:val="32"/>
                <w:szCs w:val="32"/>
              </w:rPr>
              <w:t xml:space="preserve">is carried out to fulfil the needs for education, research and service </w:t>
            </w:r>
            <w:r w:rsidRPr="00A36FF0">
              <w:rPr>
                <w:rFonts w:ascii="TH SarabunPSK" w:hAnsi="TH SarabunPSK" w:cs="TH SarabunPSK"/>
                <w:i/>
                <w:iCs/>
                <w:sz w:val="32"/>
                <w:szCs w:val="32"/>
                <w:cs/>
              </w:rPr>
              <w:t>[</w:t>
            </w:r>
            <w:r w:rsidRPr="00A36FF0">
              <w:rPr>
                <w:rFonts w:ascii="TH SarabunPSK" w:hAnsi="TH SarabunPSK" w:cs="TH SarabunPSK"/>
                <w:i/>
                <w:iCs/>
                <w:sz w:val="32"/>
                <w:szCs w:val="32"/>
              </w:rPr>
              <w:t>1</w:t>
            </w:r>
            <w:r w:rsidRPr="00A36FF0">
              <w:rPr>
                <w:rFonts w:ascii="TH SarabunPSK" w:hAnsi="TH SarabunPSK" w:cs="TH SarabunPSK"/>
                <w:i/>
                <w:iCs/>
                <w:sz w:val="32"/>
                <w:szCs w:val="32"/>
                <w:cs/>
              </w:rPr>
              <w:t>]</w:t>
            </w:r>
          </w:p>
        </w:tc>
        <w:tc>
          <w:tcPr>
            <w:tcW w:w="581"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r>
      <w:tr w:rsidR="00052809" w:rsidRPr="00A464D8" w:rsidTr="008F08BE">
        <w:trPr>
          <w:trHeight w:val="814"/>
        </w:trPr>
        <w:tc>
          <w:tcPr>
            <w:tcW w:w="534" w:type="dxa"/>
            <w:shd w:val="clear" w:color="auto" w:fill="auto"/>
          </w:tcPr>
          <w:p w:rsidR="00052809" w:rsidRDefault="00052809" w:rsidP="00270934">
            <w:pPr>
              <w:spacing w:line="340" w:lineRule="exact"/>
              <w:jc w:val="center"/>
              <w:rPr>
                <w:rFonts w:ascii="TH SarabunPSK" w:hAnsi="TH SarabunPSK" w:cs="TH SarabunPSK"/>
                <w:sz w:val="32"/>
                <w:szCs w:val="32"/>
              </w:rPr>
            </w:pPr>
            <w:r>
              <w:rPr>
                <w:rFonts w:ascii="TH SarabunPSK" w:hAnsi="TH SarabunPSK" w:cs="TH SarabunPSK"/>
                <w:sz w:val="32"/>
                <w:szCs w:val="32"/>
              </w:rPr>
              <w:t>6</w:t>
            </w:r>
            <w:r>
              <w:rPr>
                <w:rFonts w:ascii="TH SarabunPSK" w:hAnsi="TH SarabunPSK" w:cs="TH SarabunPSK"/>
                <w:sz w:val="32"/>
                <w:szCs w:val="32"/>
                <w:cs/>
              </w:rPr>
              <w:t>.</w:t>
            </w:r>
            <w:r w:rsidR="00270934">
              <w:rPr>
                <w:rFonts w:ascii="TH SarabunPSK" w:hAnsi="TH SarabunPSK" w:cs="TH SarabunPSK"/>
                <w:sz w:val="32"/>
                <w:szCs w:val="32"/>
              </w:rPr>
              <w:t>3</w:t>
            </w:r>
          </w:p>
        </w:tc>
        <w:tc>
          <w:tcPr>
            <w:tcW w:w="5103" w:type="dxa"/>
            <w:shd w:val="clear" w:color="auto" w:fill="auto"/>
          </w:tcPr>
          <w:p w:rsidR="00052809" w:rsidRPr="00270934" w:rsidRDefault="00270934" w:rsidP="00052809">
            <w:pPr>
              <w:spacing w:line="340" w:lineRule="exact"/>
              <w:jc w:val="thaiDistribute"/>
              <w:rPr>
                <w:rFonts w:ascii="TH SarabunPSK" w:hAnsi="TH SarabunPSK" w:cs="TH SarabunPSK"/>
                <w:sz w:val="32"/>
                <w:szCs w:val="32"/>
                <w:cs/>
              </w:rPr>
            </w:pPr>
            <w:r w:rsidRPr="00A36FF0">
              <w:rPr>
                <w:rFonts w:ascii="TH SarabunPSK" w:hAnsi="TH SarabunPSK" w:cs="TH SarabunPSK"/>
                <w:sz w:val="32"/>
                <w:szCs w:val="32"/>
              </w:rPr>
              <w:t xml:space="preserve">Recruitment and selection criteria including ethics and academic freedom for appointment, deployment and promotion are determined and communicated </w:t>
            </w:r>
            <w:r w:rsidRPr="00A36FF0">
              <w:rPr>
                <w:rFonts w:ascii="TH SarabunPSK" w:hAnsi="TH SarabunPSK" w:cs="TH SarabunPSK"/>
                <w:i/>
                <w:iCs/>
                <w:sz w:val="32"/>
                <w:szCs w:val="32"/>
                <w:cs/>
              </w:rPr>
              <w:t>[</w:t>
            </w:r>
            <w:r w:rsidRPr="00A36FF0">
              <w:rPr>
                <w:rFonts w:ascii="TH SarabunPSK" w:hAnsi="TH SarabunPSK" w:cs="TH SarabunPSK"/>
                <w:i/>
                <w:iCs/>
                <w:sz w:val="32"/>
                <w:szCs w:val="32"/>
              </w:rPr>
              <w:t>4, 5, 6, 7</w:t>
            </w:r>
            <w:r w:rsidRPr="00A36FF0">
              <w:rPr>
                <w:rFonts w:ascii="TH SarabunPSK" w:hAnsi="TH SarabunPSK" w:cs="TH SarabunPSK"/>
                <w:i/>
                <w:iCs/>
                <w:sz w:val="32"/>
                <w:szCs w:val="32"/>
                <w:cs/>
              </w:rPr>
              <w:t>]</w:t>
            </w:r>
          </w:p>
        </w:tc>
        <w:tc>
          <w:tcPr>
            <w:tcW w:w="581" w:type="dxa"/>
            <w:shd w:val="clear" w:color="auto" w:fill="auto"/>
          </w:tcPr>
          <w:p w:rsidR="00052809" w:rsidRPr="00A464D8" w:rsidRDefault="00052809" w:rsidP="00052809">
            <w:pPr>
              <w:spacing w:line="340" w:lineRule="exact"/>
              <w:rPr>
                <w:rFonts w:ascii="TH SarabunPSK" w:hAnsi="TH SarabunPSK" w:cs="TH SarabunPSK"/>
                <w:sz w:val="32"/>
                <w:szCs w:val="32"/>
              </w:rPr>
            </w:pPr>
          </w:p>
        </w:tc>
        <w:tc>
          <w:tcPr>
            <w:tcW w:w="567" w:type="dxa"/>
            <w:shd w:val="clear" w:color="auto" w:fill="auto"/>
          </w:tcPr>
          <w:p w:rsidR="00052809" w:rsidRPr="00A464D8" w:rsidRDefault="00052809" w:rsidP="00052809">
            <w:pPr>
              <w:spacing w:line="340" w:lineRule="exact"/>
              <w:rPr>
                <w:rFonts w:ascii="TH SarabunPSK" w:hAnsi="TH SarabunPSK" w:cs="TH SarabunPSK"/>
                <w:sz w:val="32"/>
                <w:szCs w:val="32"/>
              </w:rPr>
            </w:pPr>
          </w:p>
        </w:tc>
        <w:tc>
          <w:tcPr>
            <w:tcW w:w="567" w:type="dxa"/>
            <w:shd w:val="clear" w:color="auto" w:fill="auto"/>
          </w:tcPr>
          <w:p w:rsidR="00052809" w:rsidRPr="00A464D8" w:rsidRDefault="00052809" w:rsidP="00052809">
            <w:pPr>
              <w:spacing w:line="340" w:lineRule="exact"/>
              <w:rPr>
                <w:rFonts w:ascii="TH SarabunPSK" w:hAnsi="TH SarabunPSK" w:cs="TH SarabunPSK"/>
                <w:sz w:val="32"/>
                <w:szCs w:val="32"/>
              </w:rPr>
            </w:pPr>
          </w:p>
        </w:tc>
        <w:tc>
          <w:tcPr>
            <w:tcW w:w="567" w:type="dxa"/>
            <w:shd w:val="clear" w:color="auto" w:fill="auto"/>
          </w:tcPr>
          <w:p w:rsidR="00052809" w:rsidRPr="00A464D8" w:rsidRDefault="00052809" w:rsidP="00052809">
            <w:pPr>
              <w:spacing w:line="340" w:lineRule="exact"/>
              <w:rPr>
                <w:rFonts w:ascii="TH SarabunPSK" w:hAnsi="TH SarabunPSK" w:cs="TH SarabunPSK"/>
                <w:sz w:val="32"/>
                <w:szCs w:val="32"/>
              </w:rPr>
            </w:pPr>
          </w:p>
        </w:tc>
        <w:tc>
          <w:tcPr>
            <w:tcW w:w="567" w:type="dxa"/>
            <w:shd w:val="clear" w:color="auto" w:fill="auto"/>
          </w:tcPr>
          <w:p w:rsidR="00052809" w:rsidRPr="00A464D8" w:rsidRDefault="00052809" w:rsidP="00052809">
            <w:pPr>
              <w:spacing w:line="340" w:lineRule="exact"/>
              <w:rPr>
                <w:rFonts w:ascii="TH SarabunPSK" w:hAnsi="TH SarabunPSK" w:cs="TH SarabunPSK"/>
                <w:sz w:val="32"/>
                <w:szCs w:val="32"/>
              </w:rPr>
            </w:pPr>
          </w:p>
        </w:tc>
        <w:tc>
          <w:tcPr>
            <w:tcW w:w="567" w:type="dxa"/>
            <w:shd w:val="clear" w:color="auto" w:fill="auto"/>
          </w:tcPr>
          <w:p w:rsidR="00052809" w:rsidRPr="00A464D8" w:rsidRDefault="00052809" w:rsidP="00052809">
            <w:pPr>
              <w:spacing w:line="340" w:lineRule="exact"/>
              <w:rPr>
                <w:rFonts w:ascii="TH SarabunPSK" w:hAnsi="TH SarabunPSK" w:cs="TH SarabunPSK"/>
                <w:sz w:val="32"/>
                <w:szCs w:val="32"/>
              </w:rPr>
            </w:pPr>
          </w:p>
        </w:tc>
        <w:tc>
          <w:tcPr>
            <w:tcW w:w="567" w:type="dxa"/>
            <w:shd w:val="clear" w:color="auto" w:fill="auto"/>
          </w:tcPr>
          <w:p w:rsidR="00052809" w:rsidRPr="00A464D8" w:rsidRDefault="00052809" w:rsidP="00052809">
            <w:pPr>
              <w:spacing w:line="340" w:lineRule="exact"/>
              <w:rPr>
                <w:rFonts w:ascii="TH SarabunPSK" w:hAnsi="TH SarabunPSK" w:cs="TH SarabunPSK"/>
                <w:sz w:val="32"/>
                <w:szCs w:val="32"/>
              </w:rPr>
            </w:pPr>
          </w:p>
        </w:tc>
      </w:tr>
      <w:tr w:rsidR="00A362C9" w:rsidRPr="00A464D8" w:rsidTr="008F08BE">
        <w:trPr>
          <w:trHeight w:val="1165"/>
        </w:trPr>
        <w:tc>
          <w:tcPr>
            <w:tcW w:w="534" w:type="dxa"/>
            <w:shd w:val="clear" w:color="auto" w:fill="auto"/>
          </w:tcPr>
          <w:p w:rsidR="00A362C9" w:rsidRDefault="00A362C9" w:rsidP="00583520">
            <w:pPr>
              <w:spacing w:line="340" w:lineRule="exact"/>
              <w:jc w:val="center"/>
              <w:rPr>
                <w:rFonts w:ascii="TH SarabunPSK" w:hAnsi="TH SarabunPSK" w:cs="TH SarabunPSK"/>
                <w:sz w:val="32"/>
                <w:szCs w:val="32"/>
              </w:rPr>
            </w:pPr>
            <w:r>
              <w:rPr>
                <w:rFonts w:ascii="TH SarabunPSK" w:hAnsi="TH SarabunPSK" w:cs="TH SarabunPSK"/>
                <w:sz w:val="32"/>
                <w:szCs w:val="32"/>
              </w:rPr>
              <w:t>6</w:t>
            </w:r>
            <w:r>
              <w:rPr>
                <w:rFonts w:ascii="TH SarabunPSK" w:hAnsi="TH SarabunPSK" w:cs="TH SarabunPSK"/>
                <w:sz w:val="32"/>
                <w:szCs w:val="32"/>
                <w:cs/>
              </w:rPr>
              <w:t>.</w:t>
            </w:r>
            <w:r>
              <w:rPr>
                <w:rFonts w:ascii="TH SarabunPSK" w:hAnsi="TH SarabunPSK" w:cs="TH SarabunPSK"/>
                <w:sz w:val="32"/>
                <w:szCs w:val="32"/>
              </w:rPr>
              <w:t>5</w:t>
            </w:r>
          </w:p>
        </w:tc>
        <w:tc>
          <w:tcPr>
            <w:tcW w:w="5103" w:type="dxa"/>
            <w:shd w:val="clear" w:color="auto" w:fill="auto"/>
          </w:tcPr>
          <w:p w:rsidR="00A362C9" w:rsidRPr="00A36FF0" w:rsidRDefault="00A362C9" w:rsidP="00583520">
            <w:pPr>
              <w:spacing w:line="340" w:lineRule="exact"/>
              <w:jc w:val="thaiDistribute"/>
              <w:rPr>
                <w:rFonts w:ascii="TH SarabunPSK" w:hAnsi="TH SarabunPSK" w:cs="TH SarabunPSK"/>
                <w:sz w:val="32"/>
                <w:szCs w:val="32"/>
              </w:rPr>
            </w:pPr>
            <w:r w:rsidRPr="00A36FF0">
              <w:rPr>
                <w:rFonts w:ascii="TH SarabunPSK" w:hAnsi="TH SarabunPSK" w:cs="TH SarabunPSK"/>
                <w:sz w:val="32"/>
                <w:szCs w:val="32"/>
              </w:rPr>
              <w:t xml:space="preserve">Training and developmental needs of academic staff are identified and activities are implemented to fulfil them </w:t>
            </w:r>
            <w:r w:rsidRPr="00A36FF0">
              <w:rPr>
                <w:rFonts w:ascii="TH SarabunPSK" w:hAnsi="TH SarabunPSK" w:cs="TH SarabunPSK"/>
                <w:i/>
                <w:iCs/>
                <w:sz w:val="32"/>
                <w:szCs w:val="32"/>
                <w:cs/>
              </w:rPr>
              <w:t>[</w:t>
            </w:r>
            <w:r w:rsidRPr="00A36FF0">
              <w:rPr>
                <w:rFonts w:ascii="TH SarabunPSK" w:hAnsi="TH SarabunPSK" w:cs="TH SarabunPSK"/>
                <w:i/>
                <w:iCs/>
                <w:sz w:val="32"/>
                <w:szCs w:val="32"/>
              </w:rPr>
              <w:t>8</w:t>
            </w:r>
            <w:r w:rsidRPr="00A36FF0">
              <w:rPr>
                <w:rFonts w:ascii="TH SarabunPSK" w:hAnsi="TH SarabunPSK" w:cs="TH SarabunPSK"/>
                <w:i/>
                <w:iCs/>
                <w:sz w:val="32"/>
                <w:szCs w:val="32"/>
                <w:cs/>
              </w:rPr>
              <w:t>]</w:t>
            </w:r>
          </w:p>
        </w:tc>
        <w:tc>
          <w:tcPr>
            <w:tcW w:w="581"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r>
      <w:tr w:rsidR="00A362C9" w:rsidRPr="00A464D8" w:rsidTr="008F08BE">
        <w:trPr>
          <w:trHeight w:val="1165"/>
        </w:trPr>
        <w:tc>
          <w:tcPr>
            <w:tcW w:w="534" w:type="dxa"/>
            <w:shd w:val="clear" w:color="auto" w:fill="auto"/>
          </w:tcPr>
          <w:p w:rsidR="00A362C9" w:rsidRDefault="00A362C9" w:rsidP="00583520">
            <w:pPr>
              <w:spacing w:line="340" w:lineRule="exact"/>
              <w:jc w:val="center"/>
              <w:rPr>
                <w:rFonts w:ascii="TH SarabunPSK" w:hAnsi="TH SarabunPSK" w:cs="TH SarabunPSK"/>
                <w:sz w:val="32"/>
                <w:szCs w:val="32"/>
              </w:rPr>
            </w:pPr>
            <w:r>
              <w:rPr>
                <w:rFonts w:ascii="TH SarabunPSK" w:hAnsi="TH SarabunPSK" w:cs="TH SarabunPSK"/>
                <w:sz w:val="32"/>
                <w:szCs w:val="32"/>
              </w:rPr>
              <w:t>6</w:t>
            </w:r>
            <w:r>
              <w:rPr>
                <w:rFonts w:ascii="TH SarabunPSK" w:hAnsi="TH SarabunPSK" w:cs="TH SarabunPSK"/>
                <w:sz w:val="32"/>
                <w:szCs w:val="32"/>
                <w:cs/>
              </w:rPr>
              <w:t>.</w:t>
            </w:r>
            <w:r>
              <w:rPr>
                <w:rFonts w:ascii="TH SarabunPSK" w:hAnsi="TH SarabunPSK" w:cs="TH SarabunPSK"/>
                <w:sz w:val="32"/>
                <w:szCs w:val="32"/>
              </w:rPr>
              <w:t>6</w:t>
            </w:r>
          </w:p>
        </w:tc>
        <w:tc>
          <w:tcPr>
            <w:tcW w:w="5103" w:type="dxa"/>
            <w:shd w:val="clear" w:color="auto" w:fill="auto"/>
          </w:tcPr>
          <w:p w:rsidR="00A362C9" w:rsidRPr="00A36FF0" w:rsidRDefault="00A362C9" w:rsidP="00583520">
            <w:pPr>
              <w:spacing w:line="340" w:lineRule="exact"/>
              <w:jc w:val="thaiDistribute"/>
              <w:rPr>
                <w:rFonts w:ascii="TH SarabunPSK" w:hAnsi="TH SarabunPSK" w:cs="TH SarabunPSK"/>
                <w:sz w:val="32"/>
                <w:szCs w:val="32"/>
              </w:rPr>
            </w:pPr>
            <w:r w:rsidRPr="00A36FF0">
              <w:rPr>
                <w:rFonts w:ascii="TH SarabunPSK" w:hAnsi="TH SarabunPSK" w:cs="TH SarabunPSK"/>
                <w:sz w:val="32"/>
                <w:szCs w:val="32"/>
              </w:rPr>
              <w:t xml:space="preserve">Performance management including rewards and recognition is implemented to motivate and support education, research and service </w:t>
            </w:r>
            <w:r w:rsidRPr="00A36FF0">
              <w:rPr>
                <w:rFonts w:ascii="TH SarabunPSK" w:hAnsi="TH SarabunPSK" w:cs="TH SarabunPSK"/>
                <w:i/>
                <w:iCs/>
                <w:sz w:val="32"/>
                <w:szCs w:val="32"/>
                <w:cs/>
              </w:rPr>
              <w:t>[</w:t>
            </w:r>
            <w:r w:rsidRPr="00A36FF0">
              <w:rPr>
                <w:rFonts w:ascii="TH SarabunPSK" w:hAnsi="TH SarabunPSK" w:cs="TH SarabunPSK"/>
                <w:i/>
                <w:iCs/>
                <w:sz w:val="32"/>
                <w:szCs w:val="32"/>
              </w:rPr>
              <w:t>9</w:t>
            </w:r>
            <w:r w:rsidRPr="00A36FF0">
              <w:rPr>
                <w:rFonts w:ascii="TH SarabunPSK" w:hAnsi="TH SarabunPSK" w:cs="TH SarabunPSK"/>
                <w:i/>
                <w:iCs/>
                <w:sz w:val="32"/>
                <w:szCs w:val="32"/>
                <w:cs/>
              </w:rPr>
              <w:t>]</w:t>
            </w:r>
          </w:p>
        </w:tc>
        <w:tc>
          <w:tcPr>
            <w:tcW w:w="581"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c>
          <w:tcPr>
            <w:tcW w:w="567" w:type="dxa"/>
            <w:shd w:val="clear" w:color="auto" w:fill="auto"/>
          </w:tcPr>
          <w:p w:rsidR="00A362C9" w:rsidRPr="00A464D8" w:rsidRDefault="00A362C9" w:rsidP="00583520">
            <w:pPr>
              <w:spacing w:line="340" w:lineRule="exact"/>
              <w:rPr>
                <w:rFonts w:ascii="TH SarabunPSK" w:hAnsi="TH SarabunPSK" w:cs="TH SarabunPSK"/>
                <w:sz w:val="32"/>
                <w:szCs w:val="32"/>
              </w:rPr>
            </w:pPr>
          </w:p>
        </w:tc>
      </w:tr>
    </w:tbl>
    <w:p w:rsidR="00563D4C" w:rsidRPr="00C46393" w:rsidRDefault="00563D4C" w:rsidP="00563D4C">
      <w:pPr>
        <w:spacing w:after="200" w:line="276" w:lineRule="auto"/>
        <w:rPr>
          <w:rFonts w:ascii="TH SarabunPSK" w:hAnsi="TH SarabunPSK" w:cs="TH SarabunPSK"/>
          <w:b/>
          <w:bCs/>
          <w:sz w:val="32"/>
          <w:szCs w:val="32"/>
          <w:u w:val="single"/>
        </w:rPr>
      </w:pPr>
      <w:r w:rsidRPr="00C46393">
        <w:rPr>
          <w:rFonts w:ascii="TH SarabunPSK" w:hAnsi="TH SarabunPSK" w:cs="TH SarabunPSK"/>
          <w:b/>
          <w:bCs/>
          <w:sz w:val="32"/>
          <w:szCs w:val="32"/>
          <w:u w:val="single"/>
        </w:rPr>
        <w:lastRenderedPageBreak/>
        <w:t>AUN</w:t>
      </w:r>
      <w:r w:rsidRPr="00C46393">
        <w:rPr>
          <w:rFonts w:ascii="TH SarabunPSK" w:hAnsi="TH SarabunPSK" w:cs="TH SarabunPSK"/>
          <w:b/>
          <w:bCs/>
          <w:sz w:val="32"/>
          <w:szCs w:val="32"/>
          <w:u w:val="single"/>
          <w:cs/>
        </w:rPr>
        <w:t>-</w:t>
      </w:r>
      <w:r w:rsidRPr="00C46393">
        <w:rPr>
          <w:rFonts w:ascii="TH SarabunPSK" w:hAnsi="TH SarabunPSK" w:cs="TH SarabunPSK"/>
          <w:b/>
          <w:bCs/>
          <w:sz w:val="32"/>
          <w:szCs w:val="32"/>
          <w:u w:val="single"/>
        </w:rPr>
        <w:t>QA 7 Support Staff Quality</w:t>
      </w:r>
    </w:p>
    <w:p w:rsidR="00563D4C" w:rsidRDefault="00563D4C" w:rsidP="00563D4C">
      <w:pPr>
        <w:spacing w:before="120" w:after="120" w:line="390" w:lineRule="exact"/>
        <w:rPr>
          <w:rFonts w:ascii="TH SarabunPSK" w:hAnsi="TH SarabunPSK" w:cs="TH SarabunPSK"/>
          <w:b/>
          <w:bCs/>
          <w:sz w:val="32"/>
          <w:szCs w:val="32"/>
        </w:rPr>
      </w:pPr>
      <w:r w:rsidRPr="00537123">
        <w:rPr>
          <w:rFonts w:ascii="TH SarabunPSK" w:hAnsi="TH SarabunPSK" w:cs="TH SarabunPSK"/>
          <w:b/>
          <w:bCs/>
          <w:sz w:val="32"/>
          <w:szCs w:val="32"/>
        </w:rPr>
        <w:t>Criterion</w:t>
      </w:r>
    </w:p>
    <w:p w:rsidR="00563D4C" w:rsidRDefault="00563D4C" w:rsidP="00563D4C">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Both short</w:t>
      </w:r>
      <w:r w:rsidRPr="00B47C51">
        <w:rPr>
          <w:rFonts w:ascii="TH SarabunPSK" w:hAnsi="TH SarabunPSK" w:cs="TH SarabunPSK"/>
          <w:i/>
          <w:iCs/>
          <w:sz w:val="32"/>
          <w:szCs w:val="32"/>
          <w:cs/>
        </w:rPr>
        <w:t>-</w:t>
      </w:r>
      <w:r w:rsidRPr="00B47C51">
        <w:rPr>
          <w:rFonts w:ascii="TH SarabunPSK" w:hAnsi="TH SarabunPSK" w:cs="TH SarabunPSK"/>
          <w:i/>
          <w:iCs/>
          <w:sz w:val="32"/>
          <w:szCs w:val="32"/>
        </w:rPr>
        <w:t>term and long</w:t>
      </w:r>
      <w:r w:rsidRPr="00B47C51">
        <w:rPr>
          <w:rFonts w:ascii="TH SarabunPSK" w:hAnsi="TH SarabunPSK" w:cs="TH SarabunPSK"/>
          <w:i/>
          <w:iCs/>
          <w:sz w:val="32"/>
          <w:szCs w:val="32"/>
          <w:cs/>
        </w:rPr>
        <w:t>-</w:t>
      </w:r>
      <w:r w:rsidRPr="00B47C51">
        <w:rPr>
          <w:rFonts w:ascii="TH SarabunPSK" w:hAnsi="TH SarabunPSK" w:cs="TH SarabunPSK"/>
          <w:i/>
          <w:iCs/>
          <w:sz w:val="32"/>
          <w:szCs w:val="32"/>
        </w:rPr>
        <w:t>term planning of support staff establishment or needs of the library, laboratory, IT facility and student services are carried out to ensure that the quality and quantity of support staff fulfil the needs for education, research and service</w:t>
      </w:r>
      <w:r w:rsidRPr="00B47C51">
        <w:rPr>
          <w:rFonts w:ascii="TH SarabunPSK" w:hAnsi="TH SarabunPSK" w:cs="TH SarabunPSK"/>
          <w:i/>
          <w:iCs/>
          <w:sz w:val="32"/>
          <w:szCs w:val="32"/>
          <w:cs/>
        </w:rPr>
        <w:t>.</w:t>
      </w:r>
      <w:r w:rsidRPr="00E65A6E">
        <w:rPr>
          <w:rFonts w:ascii="TH SarabunPSK" w:hAnsi="TH SarabunPSK" w:cs="TH SarabunPSK"/>
          <w:i/>
          <w:iCs/>
          <w:sz w:val="32"/>
          <w:szCs w:val="32"/>
          <w:cs/>
        </w:rPr>
        <w:t xml:space="preserve"> </w:t>
      </w:r>
    </w:p>
    <w:p w:rsidR="00563D4C" w:rsidRPr="008A5A3C" w:rsidRDefault="00563D4C" w:rsidP="00563D4C">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Recruitment and selection criteria for appointment, deployment and promotion of support staff are determined and communicated</w:t>
      </w:r>
      <w:r w:rsidRPr="00B47C51">
        <w:rPr>
          <w:rFonts w:ascii="TH SarabunPSK" w:hAnsi="TH SarabunPSK" w:cs="TH SarabunPSK"/>
          <w:i/>
          <w:iCs/>
          <w:sz w:val="32"/>
          <w:szCs w:val="32"/>
          <w:cs/>
        </w:rPr>
        <w:t xml:space="preserve">. </w:t>
      </w:r>
      <w:r w:rsidRPr="00B47C51">
        <w:rPr>
          <w:rFonts w:ascii="TH SarabunPSK" w:hAnsi="TH SarabunPSK" w:cs="TH SarabunPSK"/>
          <w:i/>
          <w:iCs/>
          <w:sz w:val="32"/>
          <w:szCs w:val="32"/>
        </w:rPr>
        <w:t>Roles of support staff are well defined and duties are allocated based on merits, qualifications and experiences</w:t>
      </w:r>
      <w:r w:rsidRPr="00B47C51">
        <w:rPr>
          <w:rFonts w:ascii="TH SarabunPSK" w:hAnsi="TH SarabunPSK" w:cs="TH SarabunPSK"/>
          <w:i/>
          <w:iCs/>
          <w:sz w:val="32"/>
          <w:szCs w:val="32"/>
          <w:cs/>
        </w:rPr>
        <w:t>.</w:t>
      </w:r>
    </w:p>
    <w:p w:rsidR="00563D4C" w:rsidRDefault="00563D4C" w:rsidP="00563D4C">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Competences of support staff are identified and evaluated to ensure that their competencies remain relevant and the services provided by them satisfy the stakeholders</w:t>
      </w:r>
      <w:r w:rsidRPr="00B47C51">
        <w:rPr>
          <w:rFonts w:ascii="TH SarabunPSK" w:hAnsi="TH SarabunPSK" w:cs="TH SarabunPSK"/>
          <w:i/>
          <w:iCs/>
          <w:sz w:val="32"/>
          <w:szCs w:val="32"/>
          <w:cs/>
        </w:rPr>
        <w:t xml:space="preserve">’ </w:t>
      </w:r>
      <w:r w:rsidRPr="00B47C51">
        <w:rPr>
          <w:rFonts w:ascii="TH SarabunPSK" w:hAnsi="TH SarabunPSK" w:cs="TH SarabunPSK"/>
          <w:i/>
          <w:iCs/>
          <w:sz w:val="32"/>
          <w:szCs w:val="32"/>
        </w:rPr>
        <w:t>needs</w:t>
      </w:r>
      <w:r w:rsidRPr="00B47C51">
        <w:rPr>
          <w:rFonts w:ascii="TH SarabunPSK" w:hAnsi="TH SarabunPSK" w:cs="TH SarabunPSK"/>
          <w:i/>
          <w:iCs/>
          <w:sz w:val="32"/>
          <w:szCs w:val="32"/>
          <w:cs/>
        </w:rPr>
        <w:t>.</w:t>
      </w:r>
    </w:p>
    <w:p w:rsidR="00563D4C" w:rsidRDefault="00563D4C" w:rsidP="00563D4C">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Training and development needs for support staff are systematically identified, and appropriate training and development activities are implemented to fulfil the identified needs</w:t>
      </w:r>
      <w:r>
        <w:rPr>
          <w:rFonts w:ascii="TH SarabunPSK" w:hAnsi="TH SarabunPSK" w:cs="TH SarabunPSK"/>
          <w:i/>
          <w:iCs/>
          <w:sz w:val="32"/>
          <w:szCs w:val="32"/>
          <w:cs/>
        </w:rPr>
        <w:t>.</w:t>
      </w:r>
    </w:p>
    <w:p w:rsidR="00563D4C" w:rsidRPr="00361FA2" w:rsidRDefault="00563D4C" w:rsidP="00563D4C">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Performance management including rewards and recognition is implemented to motivate and support education, research and service</w:t>
      </w:r>
      <w:r w:rsidRPr="00B47C51">
        <w:rPr>
          <w:rFonts w:ascii="TH SarabunPSK" w:hAnsi="TH SarabunPSK" w:cs="TH SarabunPSK"/>
          <w:i/>
          <w:iCs/>
          <w:sz w:val="32"/>
          <w:szCs w:val="32"/>
          <w:cs/>
        </w:rPr>
        <w:t>.</w:t>
      </w:r>
      <w:r>
        <w:rPr>
          <w:rFonts w:ascii="TH SarabunPSK" w:hAnsi="TH SarabunPSK" w:cs="TH SarabunPSK"/>
          <w:i/>
          <w:iCs/>
          <w:sz w:val="32"/>
          <w:szCs w:val="32"/>
          <w:cs/>
        </w:rPr>
        <w:t xml:space="preserve"> </w:t>
      </w:r>
    </w:p>
    <w:p w:rsidR="00563D4C" w:rsidRPr="00525A09" w:rsidRDefault="00563D4C" w:rsidP="00563D4C">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563D4C" w:rsidRPr="00A464D8" w:rsidTr="00E0296E">
        <w:tc>
          <w:tcPr>
            <w:tcW w:w="534" w:type="dxa"/>
            <w:shd w:val="clear" w:color="auto" w:fill="auto"/>
          </w:tcPr>
          <w:p w:rsidR="00563D4C" w:rsidRPr="008569B0" w:rsidRDefault="00563D4C" w:rsidP="00E0296E">
            <w:pPr>
              <w:spacing w:line="390" w:lineRule="exact"/>
              <w:jc w:val="center"/>
              <w:rPr>
                <w:rFonts w:ascii="TH SarabunPSK" w:hAnsi="TH SarabunPSK" w:cs="TH SarabunPSK"/>
                <w:b/>
                <w:bCs/>
                <w:sz w:val="32"/>
                <w:szCs w:val="32"/>
              </w:rPr>
            </w:pPr>
            <w:r>
              <w:rPr>
                <w:rFonts w:ascii="TH SarabunPSK" w:hAnsi="TH SarabunPSK" w:cs="TH SarabunPSK"/>
                <w:b/>
                <w:bCs/>
                <w:sz w:val="32"/>
                <w:szCs w:val="32"/>
              </w:rPr>
              <w:t>7</w:t>
            </w:r>
          </w:p>
        </w:tc>
        <w:tc>
          <w:tcPr>
            <w:tcW w:w="5103" w:type="dxa"/>
            <w:shd w:val="clear" w:color="auto" w:fill="auto"/>
          </w:tcPr>
          <w:p w:rsidR="00563D4C" w:rsidRPr="008569B0" w:rsidRDefault="00563D4C" w:rsidP="00E0296E">
            <w:pPr>
              <w:spacing w:line="390" w:lineRule="exact"/>
              <w:rPr>
                <w:rFonts w:ascii="TH SarabunPSK" w:hAnsi="TH SarabunPSK" w:cs="TH SarabunPSK"/>
                <w:b/>
                <w:bCs/>
                <w:sz w:val="32"/>
                <w:szCs w:val="32"/>
                <w:u w:val="single"/>
              </w:rPr>
            </w:pPr>
            <w:r w:rsidRPr="00786137">
              <w:rPr>
                <w:rFonts w:ascii="TH SarabunPSK" w:hAnsi="TH SarabunPSK" w:cs="TH SarabunPSK"/>
                <w:b/>
                <w:bCs/>
                <w:sz w:val="32"/>
                <w:szCs w:val="32"/>
              </w:rPr>
              <w:t xml:space="preserve">Support </w:t>
            </w:r>
            <w:r>
              <w:rPr>
                <w:rFonts w:ascii="TH SarabunPSK" w:hAnsi="TH SarabunPSK" w:cs="TH SarabunPSK"/>
                <w:b/>
                <w:bCs/>
                <w:sz w:val="32"/>
                <w:szCs w:val="32"/>
              </w:rPr>
              <w:t>Staff Quality</w:t>
            </w:r>
          </w:p>
        </w:tc>
        <w:tc>
          <w:tcPr>
            <w:tcW w:w="581"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563D4C" w:rsidRPr="0039455E" w:rsidRDefault="00563D4C" w:rsidP="00E0296E">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563D4C" w:rsidRPr="00A464D8" w:rsidTr="00E0296E">
        <w:tc>
          <w:tcPr>
            <w:tcW w:w="534" w:type="dxa"/>
            <w:shd w:val="clear" w:color="auto" w:fill="auto"/>
          </w:tcPr>
          <w:p w:rsidR="00563D4C" w:rsidRPr="000F6BFB" w:rsidRDefault="00563D4C" w:rsidP="00E0296E">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1</w:t>
            </w:r>
          </w:p>
        </w:tc>
        <w:tc>
          <w:tcPr>
            <w:tcW w:w="5103" w:type="dxa"/>
            <w:shd w:val="clear" w:color="auto" w:fill="auto"/>
          </w:tcPr>
          <w:p w:rsidR="00563D4C" w:rsidRPr="00345A75" w:rsidRDefault="00563D4C" w:rsidP="00E0296E">
            <w:pPr>
              <w:spacing w:line="340" w:lineRule="exact"/>
              <w:jc w:val="thaiDistribute"/>
              <w:rPr>
                <w:rFonts w:ascii="TH SarabunPSK" w:hAnsi="TH SarabunPSK" w:cs="TH SarabunPSK"/>
                <w:sz w:val="32"/>
                <w:szCs w:val="32"/>
                <w:cs/>
              </w:rPr>
            </w:pPr>
            <w:r w:rsidRPr="009451E4">
              <w:rPr>
                <w:rFonts w:ascii="TH SarabunPSK" w:hAnsi="TH SarabunPSK" w:cs="TH SarabunPSK"/>
                <w:sz w:val="32"/>
                <w:szCs w:val="32"/>
              </w:rPr>
              <w:t xml:space="preserve">Support staff planning </w:t>
            </w:r>
            <w:r w:rsidRPr="009451E4">
              <w:rPr>
                <w:rFonts w:ascii="TH SarabunPSK" w:hAnsi="TH SarabunPSK" w:cs="TH SarabunPSK"/>
                <w:sz w:val="32"/>
                <w:szCs w:val="32"/>
                <w:cs/>
              </w:rPr>
              <w:t>(</w:t>
            </w:r>
            <w:r w:rsidRPr="009451E4">
              <w:rPr>
                <w:rFonts w:ascii="TH SarabunPSK" w:hAnsi="TH SarabunPSK" w:cs="TH SarabunPSK"/>
                <w:sz w:val="32"/>
                <w:szCs w:val="32"/>
              </w:rPr>
              <w:t>at the library, laboratory, IT facility and student services</w:t>
            </w:r>
            <w:r w:rsidRPr="009451E4">
              <w:rPr>
                <w:rFonts w:ascii="TH SarabunPSK" w:hAnsi="TH SarabunPSK" w:cs="TH SarabunPSK"/>
                <w:sz w:val="32"/>
                <w:szCs w:val="32"/>
                <w:cs/>
              </w:rPr>
              <w:t xml:space="preserve">) </w:t>
            </w:r>
            <w:r w:rsidRPr="009451E4">
              <w:rPr>
                <w:rFonts w:ascii="TH SarabunPSK" w:hAnsi="TH SarabunPSK" w:cs="TH SarabunPSK"/>
                <w:sz w:val="32"/>
                <w:szCs w:val="32"/>
              </w:rPr>
              <w:t xml:space="preserve">is carried out to fulfil the needs for education, research and service </w:t>
            </w:r>
            <w:r w:rsidRPr="009451E4">
              <w:rPr>
                <w:rFonts w:ascii="TH SarabunPSK" w:hAnsi="TH SarabunPSK" w:cs="TH SarabunPSK"/>
                <w:i/>
                <w:iCs/>
                <w:sz w:val="32"/>
                <w:szCs w:val="32"/>
                <w:cs/>
              </w:rPr>
              <w:t>[</w:t>
            </w:r>
            <w:r w:rsidRPr="009451E4">
              <w:rPr>
                <w:rFonts w:ascii="TH SarabunPSK" w:hAnsi="TH SarabunPSK" w:cs="TH SarabunPSK"/>
                <w:i/>
                <w:iCs/>
                <w:sz w:val="32"/>
                <w:szCs w:val="32"/>
              </w:rPr>
              <w:t>1</w:t>
            </w:r>
            <w:r w:rsidRPr="009451E4">
              <w:rPr>
                <w:rFonts w:ascii="TH SarabunPSK" w:hAnsi="TH SarabunPSK" w:cs="TH SarabunPSK"/>
                <w:i/>
                <w:iCs/>
                <w:sz w:val="32"/>
                <w:szCs w:val="32"/>
                <w:cs/>
              </w:rPr>
              <w:t>]</w:t>
            </w:r>
          </w:p>
        </w:tc>
        <w:tc>
          <w:tcPr>
            <w:tcW w:w="581"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r>
      <w:tr w:rsidR="00563D4C" w:rsidRPr="00A464D8" w:rsidTr="00E0296E">
        <w:tc>
          <w:tcPr>
            <w:tcW w:w="534" w:type="dxa"/>
            <w:shd w:val="clear" w:color="auto" w:fill="auto"/>
          </w:tcPr>
          <w:p w:rsidR="00563D4C" w:rsidRPr="000F6BFB" w:rsidRDefault="00563D4C" w:rsidP="00E0296E">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2</w:t>
            </w:r>
          </w:p>
        </w:tc>
        <w:tc>
          <w:tcPr>
            <w:tcW w:w="5103" w:type="dxa"/>
            <w:shd w:val="clear" w:color="auto" w:fill="auto"/>
          </w:tcPr>
          <w:p w:rsidR="00563D4C" w:rsidRPr="000F6BFB" w:rsidRDefault="00563D4C" w:rsidP="00E0296E">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Recruitment and selection criteria for appointment, deployment and promotion are determined and communicated </w:t>
            </w:r>
            <w:r w:rsidRPr="009451E4">
              <w:rPr>
                <w:rFonts w:ascii="TH SarabunPSK" w:hAnsi="TH SarabunPSK" w:cs="TH SarabunPSK"/>
                <w:i/>
                <w:iCs/>
                <w:sz w:val="32"/>
                <w:szCs w:val="32"/>
                <w:cs/>
              </w:rPr>
              <w:t>[</w:t>
            </w:r>
            <w:r w:rsidRPr="009451E4">
              <w:rPr>
                <w:rFonts w:ascii="TH SarabunPSK" w:hAnsi="TH SarabunPSK" w:cs="TH SarabunPSK"/>
                <w:i/>
                <w:iCs/>
                <w:sz w:val="32"/>
                <w:szCs w:val="32"/>
              </w:rPr>
              <w:t>2</w:t>
            </w:r>
            <w:r w:rsidRPr="009451E4">
              <w:rPr>
                <w:rFonts w:ascii="TH SarabunPSK" w:hAnsi="TH SarabunPSK" w:cs="TH SarabunPSK"/>
                <w:i/>
                <w:iCs/>
                <w:sz w:val="32"/>
                <w:szCs w:val="32"/>
                <w:cs/>
              </w:rPr>
              <w:t>]</w:t>
            </w:r>
          </w:p>
        </w:tc>
        <w:tc>
          <w:tcPr>
            <w:tcW w:w="581"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r>
      <w:tr w:rsidR="00563D4C" w:rsidRPr="00A464D8" w:rsidTr="00E0296E">
        <w:tc>
          <w:tcPr>
            <w:tcW w:w="534" w:type="dxa"/>
            <w:shd w:val="clear" w:color="auto" w:fill="auto"/>
          </w:tcPr>
          <w:p w:rsidR="00563D4C" w:rsidRDefault="00563D4C" w:rsidP="00E0296E">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3</w:t>
            </w:r>
          </w:p>
        </w:tc>
        <w:tc>
          <w:tcPr>
            <w:tcW w:w="5103" w:type="dxa"/>
            <w:shd w:val="clear" w:color="auto" w:fill="auto"/>
          </w:tcPr>
          <w:p w:rsidR="00563D4C" w:rsidRPr="000F6BFB" w:rsidRDefault="00563D4C" w:rsidP="00E0296E">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Competences of support staff are identified and evaluated </w:t>
            </w:r>
            <w:r w:rsidRPr="009451E4">
              <w:rPr>
                <w:rFonts w:ascii="TH SarabunPSK" w:hAnsi="TH SarabunPSK" w:cs="TH SarabunPSK"/>
                <w:i/>
                <w:iCs/>
                <w:sz w:val="32"/>
                <w:szCs w:val="32"/>
                <w:cs/>
              </w:rPr>
              <w:t>[</w:t>
            </w:r>
            <w:r w:rsidRPr="009451E4">
              <w:rPr>
                <w:rFonts w:ascii="TH SarabunPSK" w:hAnsi="TH SarabunPSK" w:cs="TH SarabunPSK"/>
                <w:i/>
                <w:iCs/>
                <w:sz w:val="32"/>
                <w:szCs w:val="32"/>
              </w:rPr>
              <w:t>3</w:t>
            </w:r>
            <w:r w:rsidRPr="009451E4">
              <w:rPr>
                <w:rFonts w:ascii="TH SarabunPSK" w:hAnsi="TH SarabunPSK" w:cs="TH SarabunPSK"/>
                <w:i/>
                <w:iCs/>
                <w:sz w:val="32"/>
                <w:szCs w:val="32"/>
                <w:cs/>
              </w:rPr>
              <w:t>]</w:t>
            </w:r>
          </w:p>
        </w:tc>
        <w:tc>
          <w:tcPr>
            <w:tcW w:w="581"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r>
      <w:tr w:rsidR="00563D4C" w:rsidRPr="00A464D8" w:rsidTr="00E0296E">
        <w:tc>
          <w:tcPr>
            <w:tcW w:w="534" w:type="dxa"/>
            <w:shd w:val="clear" w:color="auto" w:fill="auto"/>
          </w:tcPr>
          <w:p w:rsidR="00563D4C" w:rsidRDefault="00563D4C" w:rsidP="00E0296E">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4</w:t>
            </w:r>
          </w:p>
        </w:tc>
        <w:tc>
          <w:tcPr>
            <w:tcW w:w="5103" w:type="dxa"/>
            <w:shd w:val="clear" w:color="auto" w:fill="auto"/>
          </w:tcPr>
          <w:p w:rsidR="00563D4C" w:rsidRPr="006613FC" w:rsidRDefault="00563D4C" w:rsidP="00E0296E">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Training and developmental needs of support staff are identified and activities are implemented to fulfil them </w:t>
            </w:r>
            <w:r w:rsidRPr="009451E4">
              <w:rPr>
                <w:rFonts w:ascii="TH SarabunPSK" w:hAnsi="TH SarabunPSK" w:cs="TH SarabunPSK"/>
                <w:i/>
                <w:iCs/>
                <w:sz w:val="32"/>
                <w:szCs w:val="32"/>
                <w:cs/>
              </w:rPr>
              <w:t>[</w:t>
            </w:r>
            <w:r w:rsidRPr="009451E4">
              <w:rPr>
                <w:rFonts w:ascii="TH SarabunPSK" w:hAnsi="TH SarabunPSK" w:cs="TH SarabunPSK"/>
                <w:i/>
                <w:iCs/>
                <w:sz w:val="32"/>
                <w:szCs w:val="32"/>
              </w:rPr>
              <w:t>4</w:t>
            </w:r>
            <w:r w:rsidRPr="009451E4">
              <w:rPr>
                <w:rFonts w:ascii="TH SarabunPSK" w:hAnsi="TH SarabunPSK" w:cs="TH SarabunPSK"/>
                <w:i/>
                <w:iCs/>
                <w:sz w:val="32"/>
                <w:szCs w:val="32"/>
                <w:cs/>
              </w:rPr>
              <w:t>]</w:t>
            </w:r>
          </w:p>
        </w:tc>
        <w:tc>
          <w:tcPr>
            <w:tcW w:w="581"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r>
      <w:tr w:rsidR="00563D4C" w:rsidRPr="00A464D8" w:rsidTr="00E0296E">
        <w:tc>
          <w:tcPr>
            <w:tcW w:w="534" w:type="dxa"/>
            <w:shd w:val="clear" w:color="auto" w:fill="auto"/>
          </w:tcPr>
          <w:p w:rsidR="00563D4C" w:rsidRDefault="00563D4C" w:rsidP="00E0296E">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5</w:t>
            </w:r>
          </w:p>
        </w:tc>
        <w:tc>
          <w:tcPr>
            <w:tcW w:w="5103" w:type="dxa"/>
            <w:shd w:val="clear" w:color="auto" w:fill="auto"/>
          </w:tcPr>
          <w:p w:rsidR="00563D4C" w:rsidRPr="009451E4" w:rsidRDefault="00563D4C" w:rsidP="00E0296E">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Performance management including rewards and recognition is implemented to motivate and support education, research and service </w:t>
            </w:r>
            <w:r w:rsidRPr="009451E4">
              <w:rPr>
                <w:rFonts w:ascii="TH SarabunPSK" w:hAnsi="TH SarabunPSK" w:cs="TH SarabunPSK"/>
                <w:i/>
                <w:iCs/>
                <w:sz w:val="32"/>
                <w:szCs w:val="32"/>
                <w:cs/>
              </w:rPr>
              <w:t>[</w:t>
            </w:r>
            <w:r w:rsidRPr="009451E4">
              <w:rPr>
                <w:rFonts w:ascii="TH SarabunPSK" w:hAnsi="TH SarabunPSK" w:cs="TH SarabunPSK"/>
                <w:i/>
                <w:iCs/>
                <w:sz w:val="32"/>
                <w:szCs w:val="32"/>
              </w:rPr>
              <w:t>5</w:t>
            </w:r>
            <w:r w:rsidRPr="009451E4">
              <w:rPr>
                <w:rFonts w:ascii="TH SarabunPSK" w:hAnsi="TH SarabunPSK" w:cs="TH SarabunPSK"/>
                <w:i/>
                <w:iCs/>
                <w:sz w:val="32"/>
                <w:szCs w:val="32"/>
                <w:cs/>
              </w:rPr>
              <w:t>]</w:t>
            </w:r>
          </w:p>
        </w:tc>
        <w:tc>
          <w:tcPr>
            <w:tcW w:w="581"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r>
      <w:tr w:rsidR="00563D4C" w:rsidRPr="00A464D8" w:rsidTr="00E0296E">
        <w:tc>
          <w:tcPr>
            <w:tcW w:w="534" w:type="dxa"/>
            <w:shd w:val="clear" w:color="auto" w:fill="auto"/>
          </w:tcPr>
          <w:p w:rsidR="00563D4C" w:rsidRPr="008569B0" w:rsidRDefault="00563D4C" w:rsidP="00E0296E">
            <w:pPr>
              <w:spacing w:line="390" w:lineRule="exact"/>
              <w:rPr>
                <w:rFonts w:ascii="TH SarabunPSK" w:hAnsi="TH SarabunPSK" w:cs="TH SarabunPSK"/>
                <w:b/>
                <w:bCs/>
                <w:sz w:val="32"/>
                <w:szCs w:val="32"/>
              </w:rPr>
            </w:pPr>
          </w:p>
        </w:tc>
        <w:tc>
          <w:tcPr>
            <w:tcW w:w="5103" w:type="dxa"/>
            <w:shd w:val="clear" w:color="auto" w:fill="auto"/>
          </w:tcPr>
          <w:p w:rsidR="00563D4C" w:rsidRPr="008569B0" w:rsidRDefault="00563D4C" w:rsidP="00E0296E">
            <w:pPr>
              <w:spacing w:line="390" w:lineRule="exact"/>
              <w:jc w:val="right"/>
              <w:rPr>
                <w:rFonts w:ascii="TH SarabunPSK" w:hAnsi="TH SarabunPSK" w:cs="TH SarabunPSK"/>
                <w:b/>
                <w:bCs/>
                <w:sz w:val="32"/>
                <w:szCs w:val="32"/>
                <w:cs/>
              </w:rPr>
            </w:pPr>
            <w:r w:rsidRPr="008569B0">
              <w:rPr>
                <w:rFonts w:ascii="TH SarabunPSK" w:hAnsi="TH SarabunPSK" w:cs="TH SarabunPSK"/>
                <w:b/>
                <w:bCs/>
                <w:sz w:val="32"/>
                <w:szCs w:val="32"/>
              </w:rPr>
              <w:t>Overall opinion</w:t>
            </w:r>
          </w:p>
        </w:tc>
        <w:tc>
          <w:tcPr>
            <w:tcW w:w="581"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c>
          <w:tcPr>
            <w:tcW w:w="567" w:type="dxa"/>
            <w:shd w:val="clear" w:color="auto" w:fill="auto"/>
          </w:tcPr>
          <w:p w:rsidR="00563D4C" w:rsidRPr="00A464D8" w:rsidRDefault="00563D4C" w:rsidP="00E0296E">
            <w:pPr>
              <w:spacing w:line="390" w:lineRule="exact"/>
              <w:rPr>
                <w:rFonts w:ascii="TH SarabunPSK" w:hAnsi="TH SarabunPSK" w:cs="TH SarabunPSK"/>
                <w:sz w:val="32"/>
                <w:szCs w:val="32"/>
              </w:rPr>
            </w:pPr>
          </w:p>
        </w:tc>
      </w:tr>
    </w:tbl>
    <w:p w:rsidR="00563D4C" w:rsidRDefault="00563D4C" w:rsidP="00563D4C">
      <w:pPr>
        <w:spacing w:before="240" w:after="120"/>
        <w:rPr>
          <w:rFonts w:ascii="TH SarabunPSK" w:hAnsi="TH SarabunPSK" w:cs="TH SarabunPSK"/>
          <w:b/>
          <w:bCs/>
          <w:sz w:val="32"/>
          <w:szCs w:val="32"/>
          <w:cs/>
        </w:rPr>
      </w:pPr>
    </w:p>
    <w:p w:rsidR="00563D4C" w:rsidRDefault="00563D4C" w:rsidP="00563D4C">
      <w:pPr>
        <w:spacing w:after="200" w:line="276" w:lineRule="auto"/>
        <w:rPr>
          <w:rFonts w:ascii="TH SarabunPSK" w:hAnsi="TH SarabunPSK" w:cs="TH SarabunPSK"/>
          <w:b/>
          <w:bCs/>
          <w:sz w:val="32"/>
          <w:szCs w:val="32"/>
          <w:cs/>
        </w:rPr>
      </w:pPr>
      <w:r>
        <w:rPr>
          <w:rFonts w:ascii="TH SarabunPSK" w:hAnsi="TH SarabunPSK" w:cs="TH SarabunPSK"/>
          <w:b/>
          <w:bCs/>
          <w:sz w:val="32"/>
          <w:szCs w:val="32"/>
          <w:cs/>
        </w:rPr>
        <w:br w:type="page"/>
      </w:r>
    </w:p>
    <w:p w:rsidR="00563D4C" w:rsidRDefault="00563D4C" w:rsidP="00563D4C">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lastRenderedPageBreak/>
        <w:t>ผลการดำเนินงาน</w:t>
      </w:r>
    </w:p>
    <w:p w:rsidR="00563D4C" w:rsidRDefault="00563D4C" w:rsidP="00563D4C">
      <w:pPr>
        <w:pStyle w:val="ListParagraph"/>
        <w:tabs>
          <w:tab w:val="left" w:pos="256"/>
        </w:tabs>
        <w:spacing w:after="0" w:line="400" w:lineRule="exact"/>
        <w:ind w:left="259"/>
        <w:contextualSpacing w:val="0"/>
        <w:jc w:val="thaiDistribute"/>
        <w:rPr>
          <w:rFonts w:ascii="TH SarabunPSK" w:hAnsi="TH SarabunPSK" w:cs="TH SarabunPSK"/>
          <w:i/>
          <w:iCs/>
          <w:color w:val="000000"/>
          <w:sz w:val="32"/>
          <w:szCs w:val="32"/>
        </w:rPr>
      </w:pPr>
      <w:r>
        <w:rPr>
          <w:rFonts w:ascii="TH SarabunPSK" w:hAnsi="TH SarabunPSK" w:cs="TH SarabunPSK"/>
          <w:i/>
          <w:iCs/>
          <w:color w:val="000000" w:themeColor="text1"/>
          <w:spacing w:val="-4"/>
          <w:sz w:val="32"/>
          <w:szCs w:val="32"/>
          <w:cs/>
        </w:rPr>
        <w:t>[</w:t>
      </w:r>
      <w:r w:rsidRPr="002020D1">
        <w:rPr>
          <w:rFonts w:ascii="TH SarabunPSK" w:hAnsi="TH SarabunPSK" w:cs="TH SarabunPSK" w:hint="cs"/>
          <w:i/>
          <w:iCs/>
          <w:color w:val="000000" w:themeColor="text1"/>
          <w:spacing w:val="-4"/>
          <w:sz w:val="32"/>
          <w:szCs w:val="32"/>
          <w:cs/>
        </w:rPr>
        <w:t>เขียนอธิบายผลการดำเนินงาน</w:t>
      </w:r>
      <w:r w:rsidRPr="002020D1">
        <w:rPr>
          <w:rFonts w:ascii="TH SarabunPSK" w:hAnsi="TH SarabunPSK" w:cs="TH SarabunPSK" w:hint="cs"/>
          <w:i/>
          <w:iCs/>
          <w:color w:val="000000" w:themeColor="text1"/>
          <w:sz w:val="32"/>
          <w:szCs w:val="32"/>
          <w:cs/>
        </w:rPr>
        <w:t xml:space="preserve">ตามหลัก </w:t>
      </w:r>
      <w:r w:rsidRPr="002020D1">
        <w:rPr>
          <w:rFonts w:ascii="TH SarabunPSK" w:hAnsi="TH SarabunPSK" w:cs="TH SarabunPSK"/>
          <w:i/>
          <w:iCs/>
          <w:color w:val="000000" w:themeColor="text1"/>
          <w:sz w:val="32"/>
          <w:szCs w:val="32"/>
        </w:rPr>
        <w:t xml:space="preserve">PDCA </w:t>
      </w:r>
      <w:r w:rsidRPr="002020D1">
        <w:rPr>
          <w:rFonts w:ascii="TH SarabunPSK" w:hAnsi="TH SarabunPSK" w:cs="TH SarabunPSK" w:hint="cs"/>
          <w:i/>
          <w:iCs/>
          <w:color w:val="000000" w:themeColor="text1"/>
          <w:sz w:val="32"/>
          <w:szCs w:val="32"/>
          <w:cs/>
        </w:rPr>
        <w:t>โดยดูแนวทางการอธิบายผลการดำเนินงานที่เกี่ยวข้องกับ</w:t>
      </w:r>
      <w:r w:rsidRPr="00D70236">
        <w:rPr>
          <w:rFonts w:ascii="TH SarabunPSK" w:hAnsi="TH SarabunPSK" w:cs="TH SarabunPSK" w:hint="cs"/>
          <w:i/>
          <w:iCs/>
          <w:color w:val="000000" w:themeColor="text1"/>
          <w:spacing w:val="-7"/>
          <w:sz w:val="32"/>
          <w:szCs w:val="32"/>
          <w:cs/>
        </w:rPr>
        <w:t>เกณฑ์ย่อยด้านบนในกรอบสี่เหลี่ยม ที่เป็นตัวหนังสือเอียง (หน้า 3</w:t>
      </w:r>
      <w:r>
        <w:rPr>
          <w:rFonts w:ascii="TH SarabunPSK" w:hAnsi="TH SarabunPSK" w:cs="TH SarabunPSK" w:hint="cs"/>
          <w:i/>
          <w:iCs/>
          <w:color w:val="000000" w:themeColor="text1"/>
          <w:spacing w:val="-7"/>
          <w:sz w:val="32"/>
          <w:szCs w:val="32"/>
          <w:cs/>
        </w:rPr>
        <w:t>4</w:t>
      </w:r>
      <w:r w:rsidRPr="00D70236">
        <w:rPr>
          <w:rFonts w:ascii="TH SarabunPSK" w:hAnsi="TH SarabunPSK" w:cs="TH SarabunPSK" w:hint="cs"/>
          <w:i/>
          <w:iCs/>
          <w:color w:val="000000" w:themeColor="text1"/>
          <w:spacing w:val="-7"/>
          <w:sz w:val="32"/>
          <w:szCs w:val="32"/>
          <w:cs/>
        </w:rPr>
        <w:t xml:space="preserve">) รวมถึง </w:t>
      </w:r>
      <w:r w:rsidRPr="00D70236">
        <w:rPr>
          <w:rFonts w:ascii="TH SarabunPSK" w:hAnsi="TH SarabunPSK" w:cs="TH SarabunPSK"/>
          <w:i/>
          <w:iCs/>
          <w:color w:val="000000" w:themeColor="text1"/>
          <w:spacing w:val="-7"/>
          <w:sz w:val="32"/>
          <w:szCs w:val="32"/>
        </w:rPr>
        <w:t xml:space="preserve">Diagnostic Questions </w:t>
      </w:r>
      <w:r w:rsidRPr="00D70236">
        <w:rPr>
          <w:rFonts w:ascii="TH SarabunPSK" w:hAnsi="TH SarabunPSK" w:cs="TH SarabunPSK" w:hint="cs"/>
          <w:i/>
          <w:iCs/>
          <w:color w:val="000000" w:themeColor="text1"/>
          <w:spacing w:val="-7"/>
          <w:sz w:val="32"/>
          <w:szCs w:val="32"/>
          <w:cs/>
        </w:rPr>
        <w:t xml:space="preserve">(หน้า </w:t>
      </w:r>
      <w:r>
        <w:rPr>
          <w:rFonts w:ascii="TH SarabunPSK" w:hAnsi="TH SarabunPSK" w:cs="TH SarabunPSK" w:hint="cs"/>
          <w:i/>
          <w:iCs/>
          <w:color w:val="000000" w:themeColor="text1"/>
          <w:spacing w:val="-7"/>
          <w:sz w:val="32"/>
          <w:szCs w:val="32"/>
          <w:cs/>
        </w:rPr>
        <w:t>36</w:t>
      </w:r>
      <w:r w:rsidRPr="00D70236">
        <w:rPr>
          <w:rFonts w:ascii="TH SarabunPSK" w:hAnsi="TH SarabunPSK" w:cs="TH SarabunPSK" w:hint="cs"/>
          <w:i/>
          <w:iCs/>
          <w:color w:val="000000" w:themeColor="text1"/>
          <w:spacing w:val="-7"/>
          <w:sz w:val="32"/>
          <w:szCs w:val="32"/>
          <w:cs/>
        </w:rPr>
        <w:t>)</w:t>
      </w:r>
      <w:r>
        <w:rPr>
          <w:rFonts w:ascii="TH SarabunPSK" w:hAnsi="TH SarabunPSK" w:cs="TH SarabunPSK"/>
          <w:i/>
          <w:iCs/>
          <w:color w:val="000000"/>
          <w:spacing w:val="-7"/>
          <w:sz w:val="32"/>
          <w:szCs w:val="32"/>
          <w:cs/>
        </w:rPr>
        <w:t xml:space="preserve"> </w:t>
      </w:r>
      <w:r>
        <w:rPr>
          <w:rFonts w:ascii="TH SarabunPSK" w:hAnsi="TH SarabunPSK" w:cs="TH SarabunPSK" w:hint="cs"/>
          <w:i/>
          <w:iCs/>
          <w:color w:val="000000"/>
          <w:spacing w:val="-7"/>
          <w:sz w:val="32"/>
          <w:szCs w:val="32"/>
          <w:cs/>
        </w:rPr>
        <w:t xml:space="preserve">ปรากฏในคู่มือ </w:t>
      </w:r>
      <w:r>
        <w:rPr>
          <w:rFonts w:ascii="TH SarabunPSK" w:hAnsi="TH SarabunPSK" w:cs="TH SarabunPSK"/>
          <w:i/>
          <w:iCs/>
          <w:color w:val="000000"/>
          <w:spacing w:val="-7"/>
          <w:sz w:val="32"/>
          <w:szCs w:val="32"/>
        </w:rPr>
        <w:t>AUN</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QA V</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 xml:space="preserve">3 </w:t>
      </w:r>
      <w:r>
        <w:rPr>
          <w:rFonts w:ascii="TH SarabunPSK" w:hAnsi="TH SarabunPSK" w:cs="TH SarabunPSK" w:hint="cs"/>
          <w:i/>
          <w:iCs/>
          <w:color w:val="000000"/>
          <w:spacing w:val="-7"/>
          <w:sz w:val="32"/>
          <w:szCs w:val="32"/>
          <w:cs/>
        </w:rPr>
        <w:t>ฉบับ 2015</w:t>
      </w:r>
      <w:r w:rsidRPr="00D70236">
        <w:rPr>
          <w:rFonts w:ascii="TH SarabunPSK" w:hAnsi="TH SarabunPSK" w:cs="TH SarabunPSK"/>
          <w:i/>
          <w:iCs/>
          <w:color w:val="000000"/>
          <w:spacing w:val="-7"/>
          <w:sz w:val="32"/>
          <w:szCs w:val="32"/>
          <w:cs/>
        </w:rPr>
        <w:t>]</w:t>
      </w:r>
      <w:r>
        <w:rPr>
          <w:rFonts w:ascii="TH SarabunPSK" w:hAnsi="TH SarabunPSK" w:cs="TH SarabunPSK"/>
          <w:i/>
          <w:iCs/>
          <w:color w:val="000000"/>
          <w:sz w:val="32"/>
          <w:szCs w:val="32"/>
          <w:cs/>
        </w:rPr>
        <w:t xml:space="preserve">  </w:t>
      </w:r>
    </w:p>
    <w:p w:rsidR="00563D4C" w:rsidRPr="003972F7" w:rsidRDefault="00563D4C" w:rsidP="00563D4C">
      <w:pPr>
        <w:pStyle w:val="ListParagraph"/>
        <w:tabs>
          <w:tab w:val="left" w:pos="256"/>
        </w:tabs>
        <w:spacing w:after="0" w:line="400" w:lineRule="exact"/>
        <w:ind w:left="270"/>
        <w:contextualSpacing w:val="0"/>
        <w:jc w:val="thaiDistribute"/>
        <w:rPr>
          <w:rFonts w:ascii="TH SarabunPSK" w:hAnsi="TH SarabunPSK" w:cs="TH SarabunPSK"/>
          <w:b/>
          <w:bCs/>
          <w:i/>
          <w:iCs/>
          <w:color w:val="000000" w:themeColor="text1"/>
          <w:spacing w:val="-4"/>
          <w:sz w:val="32"/>
          <w:szCs w:val="32"/>
        </w:rPr>
      </w:pPr>
    </w:p>
    <w:p w:rsidR="00563D4C" w:rsidRDefault="00563D4C" w:rsidP="00563D4C">
      <w:pPr>
        <w:pStyle w:val="ListParagraph"/>
        <w:numPr>
          <w:ilvl w:val="0"/>
          <w:numId w:val="3"/>
        </w:numPr>
        <w:tabs>
          <w:tab w:val="left" w:pos="256"/>
        </w:tabs>
        <w:spacing w:after="0" w:line="400" w:lineRule="exact"/>
        <w:ind w:left="270" w:hanging="270"/>
        <w:contextualSpacing w:val="0"/>
        <w:jc w:val="thaiDistribute"/>
        <w:rPr>
          <w:rFonts w:ascii="TH SarabunPSK" w:hAnsi="TH SarabunPSK" w:cs="TH SarabunPSK"/>
          <w:b/>
          <w:bCs/>
          <w:i/>
          <w:iCs/>
          <w:color w:val="000000" w:themeColor="text1"/>
          <w:spacing w:val="-4"/>
          <w:sz w:val="32"/>
          <w:szCs w:val="32"/>
        </w:rPr>
      </w:pPr>
      <w:r w:rsidRPr="00165DED">
        <w:rPr>
          <w:rFonts w:ascii="TH SarabunPSK" w:hAnsi="TH SarabunPSK" w:cs="TH SarabunPSK"/>
          <w:b/>
          <w:bCs/>
          <w:sz w:val="32"/>
          <w:szCs w:val="32"/>
        </w:rPr>
        <w:t xml:space="preserve">Support staff planning </w:t>
      </w:r>
      <w:r w:rsidRPr="00165DED">
        <w:rPr>
          <w:rFonts w:ascii="TH SarabunPSK" w:hAnsi="TH SarabunPSK" w:cs="TH SarabunPSK"/>
          <w:b/>
          <w:bCs/>
          <w:sz w:val="32"/>
          <w:szCs w:val="32"/>
          <w:cs/>
        </w:rPr>
        <w:t>(</w:t>
      </w:r>
      <w:r w:rsidRPr="00165DED">
        <w:rPr>
          <w:rFonts w:ascii="TH SarabunPSK" w:hAnsi="TH SarabunPSK" w:cs="TH SarabunPSK"/>
          <w:b/>
          <w:bCs/>
          <w:sz w:val="32"/>
          <w:szCs w:val="32"/>
        </w:rPr>
        <w:t>at the library, laboratory, IT facility and student services</w:t>
      </w:r>
      <w:r w:rsidRPr="00165DED">
        <w:rPr>
          <w:rFonts w:ascii="TH SarabunPSK" w:hAnsi="TH SarabunPSK" w:cs="TH SarabunPSK"/>
          <w:b/>
          <w:bCs/>
          <w:sz w:val="32"/>
          <w:szCs w:val="32"/>
          <w:cs/>
        </w:rPr>
        <w:t xml:space="preserve">) </w:t>
      </w:r>
      <w:r w:rsidRPr="00165DED">
        <w:rPr>
          <w:rFonts w:ascii="TH SarabunPSK" w:hAnsi="TH SarabunPSK" w:cs="TH SarabunPSK"/>
          <w:b/>
          <w:bCs/>
          <w:sz w:val="32"/>
          <w:szCs w:val="32"/>
        </w:rPr>
        <w:t>is carried out to fulfil the needs for education, research and service</w:t>
      </w:r>
      <w:r>
        <w:rPr>
          <w:rFonts w:ascii="TH SarabunPSK" w:hAnsi="TH SarabunPSK" w:cs="TH SarabunPSK"/>
          <w:b/>
          <w:bCs/>
          <w:i/>
          <w:iCs/>
          <w:color w:val="000000" w:themeColor="text1"/>
          <w:spacing w:val="-4"/>
          <w:sz w:val="32"/>
          <w:szCs w:val="32"/>
          <w:cs/>
        </w:rPr>
        <w:t xml:space="preserve"> </w:t>
      </w:r>
      <w:r w:rsidRPr="00345B5A">
        <w:rPr>
          <w:rFonts w:ascii="TH SarabunPSK" w:hAnsi="TH SarabunPSK" w:cs="TH SarabunPSK"/>
          <w:b/>
          <w:bCs/>
          <w:i/>
          <w:iCs/>
          <w:sz w:val="32"/>
          <w:szCs w:val="32"/>
          <w:cs/>
        </w:rPr>
        <w:t>[</w:t>
      </w:r>
      <w:r w:rsidRPr="00345B5A">
        <w:rPr>
          <w:rFonts w:ascii="TH SarabunPSK" w:hAnsi="TH SarabunPSK" w:cs="TH SarabunPSK"/>
          <w:b/>
          <w:bCs/>
          <w:i/>
          <w:iCs/>
          <w:sz w:val="32"/>
          <w:szCs w:val="32"/>
        </w:rPr>
        <w:t>1</w:t>
      </w:r>
      <w:r w:rsidRPr="00345B5A">
        <w:rPr>
          <w:rFonts w:ascii="TH SarabunPSK" w:hAnsi="TH SarabunPSK" w:cs="TH SarabunPSK"/>
          <w:b/>
          <w:bCs/>
          <w:i/>
          <w:iCs/>
          <w:sz w:val="32"/>
          <w:szCs w:val="32"/>
          <w:cs/>
        </w:rPr>
        <w:t>]</w:t>
      </w:r>
      <w:r>
        <w:rPr>
          <w:rFonts w:ascii="TH SarabunPSK" w:hAnsi="TH SarabunPSK" w:cs="TH SarabunPSK"/>
          <w:b/>
          <w:bCs/>
          <w:i/>
          <w:iCs/>
          <w:color w:val="000000" w:themeColor="text1"/>
          <w:spacing w:val="-4"/>
          <w:sz w:val="32"/>
          <w:szCs w:val="32"/>
          <w:cs/>
        </w:rPr>
        <w:t xml:space="preserve"> </w:t>
      </w:r>
    </w:p>
    <w:p w:rsidR="00563D4C" w:rsidRDefault="00563D4C" w:rsidP="00EE1053">
      <w:pPr>
        <w:spacing w:before="120" w:after="120" w:line="410" w:lineRule="exact"/>
        <w:rPr>
          <w:rFonts w:ascii="TH SarabunPSK" w:hAnsi="TH SarabunPSK" w:cs="TH SarabunPSK"/>
          <w:b/>
          <w:bCs/>
          <w:sz w:val="32"/>
          <w:szCs w:val="32"/>
        </w:rPr>
      </w:pPr>
    </w:p>
    <w:p w:rsidR="00563D4C" w:rsidRPr="00563D4C" w:rsidRDefault="00563D4C" w:rsidP="00EE1053">
      <w:pPr>
        <w:spacing w:before="120" w:after="120" w:line="410" w:lineRule="exact"/>
        <w:rPr>
          <w:rFonts w:ascii="TH SarabunPSK" w:hAnsi="TH SarabunPSK" w:cs="TH SarabunPSK"/>
          <w:b/>
          <w:bCs/>
          <w:sz w:val="32"/>
          <w:szCs w:val="32"/>
        </w:rPr>
      </w:pPr>
    </w:p>
    <w:p w:rsidR="00EE1053" w:rsidRPr="0001195B" w:rsidRDefault="00EE1053" w:rsidP="00EE1053">
      <w:pPr>
        <w:spacing w:before="120" w:after="120" w:line="410" w:lineRule="exact"/>
        <w:rPr>
          <w:rFonts w:ascii="TH SarabunPSK" w:hAnsi="TH SarabunPSK" w:cs="TH SarabunPSK"/>
          <w:b/>
          <w:bCs/>
          <w:sz w:val="32"/>
          <w:szCs w:val="32"/>
        </w:rPr>
      </w:pPr>
      <w:r w:rsidRPr="0001195B">
        <w:rPr>
          <w:rFonts w:ascii="TH SarabunPSK" w:hAnsi="TH SarabunPSK" w:cs="TH SarabunPSK" w:hint="cs"/>
          <w:b/>
          <w:bCs/>
          <w:sz w:val="32"/>
          <w:szCs w:val="32"/>
          <w:cs/>
        </w:rPr>
        <w:t>ผลการดำเนินงาน</w:t>
      </w:r>
    </w:p>
    <w:p w:rsidR="00267654" w:rsidRDefault="00267654" w:rsidP="00267654">
      <w:pPr>
        <w:pStyle w:val="ListParagraph"/>
        <w:tabs>
          <w:tab w:val="left" w:pos="256"/>
        </w:tabs>
        <w:spacing w:after="0" w:line="400" w:lineRule="exact"/>
        <w:ind w:left="259"/>
        <w:contextualSpacing w:val="0"/>
        <w:jc w:val="thaiDistribute"/>
        <w:rPr>
          <w:rFonts w:ascii="TH SarabunPSK" w:hAnsi="TH SarabunPSK" w:cs="TH SarabunPSK"/>
          <w:i/>
          <w:iCs/>
          <w:color w:val="000000"/>
          <w:sz w:val="32"/>
          <w:szCs w:val="32"/>
        </w:rPr>
      </w:pPr>
      <w:r>
        <w:rPr>
          <w:rFonts w:ascii="TH SarabunPSK" w:hAnsi="TH SarabunPSK" w:cs="TH SarabunPSK"/>
          <w:i/>
          <w:iCs/>
          <w:color w:val="000000" w:themeColor="text1"/>
          <w:spacing w:val="-4"/>
          <w:sz w:val="32"/>
          <w:szCs w:val="32"/>
          <w:cs/>
        </w:rPr>
        <w:t>[</w:t>
      </w:r>
      <w:r w:rsidRPr="002020D1">
        <w:rPr>
          <w:rFonts w:ascii="TH SarabunPSK" w:hAnsi="TH SarabunPSK" w:cs="TH SarabunPSK" w:hint="cs"/>
          <w:i/>
          <w:iCs/>
          <w:color w:val="000000" w:themeColor="text1"/>
          <w:spacing w:val="-4"/>
          <w:sz w:val="32"/>
          <w:szCs w:val="32"/>
          <w:cs/>
        </w:rPr>
        <w:t>เขียนอธิบายผลการดำเนินงาน</w:t>
      </w:r>
      <w:r w:rsidRPr="002020D1">
        <w:rPr>
          <w:rFonts w:ascii="TH SarabunPSK" w:hAnsi="TH SarabunPSK" w:cs="TH SarabunPSK" w:hint="cs"/>
          <w:i/>
          <w:iCs/>
          <w:color w:val="000000" w:themeColor="text1"/>
          <w:sz w:val="32"/>
          <w:szCs w:val="32"/>
          <w:cs/>
        </w:rPr>
        <w:t xml:space="preserve">ตามหลัก </w:t>
      </w:r>
      <w:r w:rsidRPr="002020D1">
        <w:rPr>
          <w:rFonts w:ascii="TH SarabunPSK" w:hAnsi="TH SarabunPSK" w:cs="TH SarabunPSK"/>
          <w:i/>
          <w:iCs/>
          <w:color w:val="000000" w:themeColor="text1"/>
          <w:sz w:val="32"/>
          <w:szCs w:val="32"/>
        </w:rPr>
        <w:t xml:space="preserve">PDCA </w:t>
      </w:r>
      <w:r w:rsidRPr="002020D1">
        <w:rPr>
          <w:rFonts w:ascii="TH SarabunPSK" w:hAnsi="TH SarabunPSK" w:cs="TH SarabunPSK" w:hint="cs"/>
          <w:i/>
          <w:iCs/>
          <w:color w:val="000000" w:themeColor="text1"/>
          <w:sz w:val="32"/>
          <w:szCs w:val="32"/>
          <w:cs/>
        </w:rPr>
        <w:t>โดยดูแนวทางการอธิบายผลการดำเนินงานที่เกี่ยวข้องกับ</w:t>
      </w:r>
      <w:r w:rsidRPr="00D70236">
        <w:rPr>
          <w:rFonts w:ascii="TH SarabunPSK" w:hAnsi="TH SarabunPSK" w:cs="TH SarabunPSK" w:hint="cs"/>
          <w:i/>
          <w:iCs/>
          <w:color w:val="000000" w:themeColor="text1"/>
          <w:spacing w:val="-7"/>
          <w:sz w:val="32"/>
          <w:szCs w:val="32"/>
          <w:cs/>
        </w:rPr>
        <w:t xml:space="preserve">เกณฑ์ย่อยด้านบนในกรอบสี่เหลี่ยม ที่เป็นตัวหนังสือเอียง (หน้า </w:t>
      </w:r>
      <w:r>
        <w:rPr>
          <w:rFonts w:ascii="TH SarabunPSK" w:hAnsi="TH SarabunPSK" w:cs="TH SarabunPSK" w:hint="cs"/>
          <w:i/>
          <w:iCs/>
          <w:color w:val="000000" w:themeColor="text1"/>
          <w:spacing w:val="-7"/>
          <w:sz w:val="32"/>
          <w:szCs w:val="32"/>
          <w:cs/>
        </w:rPr>
        <w:t>28</w:t>
      </w:r>
      <w:r w:rsidRPr="00D70236">
        <w:rPr>
          <w:rFonts w:ascii="TH SarabunPSK" w:hAnsi="TH SarabunPSK" w:cs="TH SarabunPSK" w:hint="cs"/>
          <w:i/>
          <w:iCs/>
          <w:color w:val="000000" w:themeColor="text1"/>
          <w:spacing w:val="-7"/>
          <w:sz w:val="32"/>
          <w:szCs w:val="32"/>
          <w:cs/>
        </w:rPr>
        <w:t xml:space="preserve">) รวมถึง </w:t>
      </w:r>
      <w:r w:rsidRPr="00D70236">
        <w:rPr>
          <w:rFonts w:ascii="TH SarabunPSK" w:hAnsi="TH SarabunPSK" w:cs="TH SarabunPSK"/>
          <w:i/>
          <w:iCs/>
          <w:color w:val="000000" w:themeColor="text1"/>
          <w:spacing w:val="-7"/>
          <w:sz w:val="32"/>
          <w:szCs w:val="32"/>
        </w:rPr>
        <w:t xml:space="preserve">Diagnostic Questions </w:t>
      </w:r>
      <w:r w:rsidRPr="00D70236">
        <w:rPr>
          <w:rFonts w:ascii="TH SarabunPSK" w:hAnsi="TH SarabunPSK" w:cs="TH SarabunPSK" w:hint="cs"/>
          <w:i/>
          <w:iCs/>
          <w:color w:val="000000" w:themeColor="text1"/>
          <w:spacing w:val="-7"/>
          <w:sz w:val="32"/>
          <w:szCs w:val="32"/>
          <w:cs/>
        </w:rPr>
        <w:t xml:space="preserve">(หน้า </w:t>
      </w:r>
      <w:r>
        <w:rPr>
          <w:rFonts w:ascii="TH SarabunPSK" w:hAnsi="TH SarabunPSK" w:cs="TH SarabunPSK" w:hint="cs"/>
          <w:i/>
          <w:iCs/>
          <w:color w:val="000000" w:themeColor="text1"/>
          <w:spacing w:val="-7"/>
          <w:sz w:val="32"/>
          <w:szCs w:val="32"/>
          <w:cs/>
        </w:rPr>
        <w:t>32</w:t>
      </w:r>
      <w:r w:rsidRPr="00D70236">
        <w:rPr>
          <w:rFonts w:ascii="TH SarabunPSK" w:hAnsi="TH SarabunPSK" w:cs="TH SarabunPSK" w:hint="cs"/>
          <w:i/>
          <w:iCs/>
          <w:color w:val="000000" w:themeColor="text1"/>
          <w:spacing w:val="-7"/>
          <w:sz w:val="32"/>
          <w:szCs w:val="32"/>
          <w:cs/>
        </w:rPr>
        <w:t>)</w:t>
      </w:r>
      <w:r>
        <w:rPr>
          <w:rFonts w:ascii="TH SarabunPSK" w:hAnsi="TH SarabunPSK" w:cs="TH SarabunPSK"/>
          <w:i/>
          <w:iCs/>
          <w:color w:val="000000"/>
          <w:spacing w:val="-7"/>
          <w:sz w:val="32"/>
          <w:szCs w:val="32"/>
          <w:cs/>
        </w:rPr>
        <w:t xml:space="preserve"> </w:t>
      </w:r>
      <w:r>
        <w:rPr>
          <w:rFonts w:ascii="TH SarabunPSK" w:hAnsi="TH SarabunPSK" w:cs="TH SarabunPSK" w:hint="cs"/>
          <w:i/>
          <w:iCs/>
          <w:color w:val="000000"/>
          <w:spacing w:val="-7"/>
          <w:sz w:val="32"/>
          <w:szCs w:val="32"/>
          <w:cs/>
        </w:rPr>
        <w:t xml:space="preserve">ปรากฏในคู่มือ </w:t>
      </w:r>
      <w:r>
        <w:rPr>
          <w:rFonts w:ascii="TH SarabunPSK" w:hAnsi="TH SarabunPSK" w:cs="TH SarabunPSK"/>
          <w:i/>
          <w:iCs/>
          <w:color w:val="000000"/>
          <w:spacing w:val="-7"/>
          <w:sz w:val="32"/>
          <w:szCs w:val="32"/>
        </w:rPr>
        <w:t>AUN</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QA V</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 xml:space="preserve">3 </w:t>
      </w:r>
      <w:r>
        <w:rPr>
          <w:rFonts w:ascii="TH SarabunPSK" w:hAnsi="TH SarabunPSK" w:cs="TH SarabunPSK" w:hint="cs"/>
          <w:i/>
          <w:iCs/>
          <w:color w:val="000000"/>
          <w:spacing w:val="-7"/>
          <w:sz w:val="32"/>
          <w:szCs w:val="32"/>
          <w:cs/>
        </w:rPr>
        <w:t>ฉบับ 2015</w:t>
      </w:r>
      <w:r w:rsidRPr="00D70236">
        <w:rPr>
          <w:rFonts w:ascii="TH SarabunPSK" w:hAnsi="TH SarabunPSK" w:cs="TH SarabunPSK"/>
          <w:i/>
          <w:iCs/>
          <w:color w:val="000000"/>
          <w:spacing w:val="-7"/>
          <w:sz w:val="32"/>
          <w:szCs w:val="32"/>
          <w:cs/>
        </w:rPr>
        <w:t>]</w:t>
      </w:r>
    </w:p>
    <w:p w:rsidR="00A56BB3" w:rsidRDefault="00563D4C" w:rsidP="00A56BB3">
      <w:pPr>
        <w:tabs>
          <w:tab w:val="left" w:pos="288"/>
        </w:tabs>
        <w:spacing w:before="120"/>
        <w:ind w:left="270" w:hanging="270"/>
        <w:jc w:val="thaiDistribute"/>
        <w:rPr>
          <w:rFonts w:ascii="TH SarabunPSK" w:hAnsi="TH SarabunPSK" w:cs="TH SarabunPSK"/>
          <w:b/>
          <w:bCs/>
          <w:color w:val="000000" w:themeColor="text1"/>
          <w:sz w:val="32"/>
          <w:szCs w:val="32"/>
        </w:rPr>
      </w:pPr>
      <w:r>
        <w:rPr>
          <w:rFonts w:ascii="TH SarabunPSK" w:hAnsi="TH SarabunPSK" w:cs="TH SarabunPSK"/>
          <w:b/>
          <w:bCs/>
          <w:sz w:val="32"/>
          <w:szCs w:val="32"/>
        </w:rPr>
        <w:t>6.</w:t>
      </w:r>
      <w:r w:rsidR="00A56BB3" w:rsidRPr="00A56BB3">
        <w:rPr>
          <w:rFonts w:ascii="TH SarabunPSK" w:hAnsi="TH SarabunPSK" w:cs="TH SarabunPSK"/>
          <w:b/>
          <w:bCs/>
          <w:sz w:val="32"/>
          <w:szCs w:val="32"/>
        </w:rPr>
        <w:t>1</w:t>
      </w:r>
      <w:r w:rsidR="00A56BB3" w:rsidRPr="004215AD">
        <w:rPr>
          <w:rFonts w:ascii="TH SarabunPSK" w:hAnsi="TH SarabunPSK" w:cs="TH SarabunPSK"/>
          <w:b/>
          <w:bCs/>
          <w:color w:val="FF0000"/>
          <w:sz w:val="32"/>
          <w:szCs w:val="32"/>
        </w:rPr>
        <w:t xml:space="preserve">Academic staff planning </w:t>
      </w:r>
      <w:r w:rsidR="00745DCF" w:rsidRPr="004215AD">
        <w:rPr>
          <w:rFonts w:ascii="TH SarabunPSK" w:hAnsi="TH SarabunPSK" w:cs="TH SarabunPSK"/>
          <w:b/>
          <w:bCs/>
          <w:color w:val="FF0000"/>
          <w:sz w:val="32"/>
          <w:szCs w:val="32"/>
        </w:rPr>
        <w:t>(</w:t>
      </w:r>
      <w:r w:rsidR="00A56BB3" w:rsidRPr="004215AD">
        <w:rPr>
          <w:rFonts w:ascii="TH SarabunPSK" w:hAnsi="TH SarabunPSK" w:cs="TH SarabunPSK"/>
          <w:b/>
          <w:bCs/>
          <w:color w:val="FF0000"/>
          <w:sz w:val="32"/>
          <w:szCs w:val="32"/>
        </w:rPr>
        <w:t>considering succession, promotion, re</w:t>
      </w:r>
      <w:r w:rsidR="00A56BB3" w:rsidRPr="004215AD">
        <w:rPr>
          <w:rFonts w:ascii="TH SarabunPSK" w:hAnsi="TH SarabunPSK" w:cs="TH SarabunPSK"/>
          <w:b/>
          <w:bCs/>
          <w:color w:val="FF0000"/>
          <w:sz w:val="32"/>
          <w:szCs w:val="32"/>
          <w:cs/>
        </w:rPr>
        <w:t>-</w:t>
      </w:r>
      <w:r w:rsidR="00A56BB3" w:rsidRPr="004215AD">
        <w:rPr>
          <w:rFonts w:ascii="TH SarabunPSK" w:hAnsi="TH SarabunPSK" w:cs="TH SarabunPSK"/>
          <w:b/>
          <w:bCs/>
          <w:color w:val="FF0000"/>
          <w:sz w:val="32"/>
          <w:szCs w:val="32"/>
        </w:rPr>
        <w:t xml:space="preserve">deployment, </w:t>
      </w:r>
      <w:r w:rsidR="00A56BB3" w:rsidRPr="004215AD">
        <w:rPr>
          <w:rFonts w:ascii="TH SarabunPSK" w:hAnsi="TH SarabunPSK" w:cs="TH SarabunPSK"/>
          <w:b/>
          <w:bCs/>
          <w:color w:val="FF0000"/>
          <w:sz w:val="32"/>
          <w:szCs w:val="32"/>
        </w:rPr>
        <w:tab/>
        <w:t>termination, and retirement</w:t>
      </w:r>
      <w:r w:rsidR="00A56BB3" w:rsidRPr="004215AD">
        <w:rPr>
          <w:rFonts w:ascii="TH SarabunPSK" w:hAnsi="TH SarabunPSK" w:cs="TH SarabunPSK"/>
          <w:b/>
          <w:bCs/>
          <w:color w:val="FF0000"/>
          <w:sz w:val="32"/>
          <w:szCs w:val="32"/>
          <w:cs/>
        </w:rPr>
        <w:t xml:space="preserve">) </w:t>
      </w:r>
      <w:r w:rsidR="00A56BB3" w:rsidRPr="004215AD">
        <w:rPr>
          <w:rFonts w:ascii="TH SarabunPSK" w:hAnsi="TH SarabunPSK" w:cs="TH SarabunPSK"/>
          <w:b/>
          <w:bCs/>
          <w:color w:val="FF0000"/>
          <w:sz w:val="32"/>
          <w:szCs w:val="32"/>
        </w:rPr>
        <w:t xml:space="preserve">is carried out to fulfil the needs for education, research and service </w:t>
      </w:r>
      <w:r w:rsidR="00A56BB3" w:rsidRPr="004215AD">
        <w:rPr>
          <w:rFonts w:ascii="TH SarabunPSK" w:hAnsi="TH SarabunPSK" w:cs="TH SarabunPSK"/>
          <w:b/>
          <w:bCs/>
          <w:i/>
          <w:iCs/>
          <w:color w:val="FF0000"/>
          <w:sz w:val="32"/>
          <w:szCs w:val="32"/>
          <w:cs/>
        </w:rPr>
        <w:t>[</w:t>
      </w:r>
      <w:r w:rsidR="00A56BB3" w:rsidRPr="004215AD">
        <w:rPr>
          <w:rFonts w:ascii="TH SarabunPSK" w:hAnsi="TH SarabunPSK" w:cs="TH SarabunPSK"/>
          <w:b/>
          <w:bCs/>
          <w:i/>
          <w:iCs/>
          <w:color w:val="FF0000"/>
          <w:sz w:val="32"/>
          <w:szCs w:val="32"/>
        </w:rPr>
        <w:t>1</w:t>
      </w:r>
      <w:r w:rsidR="00A56BB3" w:rsidRPr="004215AD">
        <w:rPr>
          <w:rFonts w:ascii="TH SarabunPSK" w:hAnsi="TH SarabunPSK" w:cs="TH SarabunPSK"/>
          <w:b/>
          <w:bCs/>
          <w:i/>
          <w:iCs/>
          <w:color w:val="FF0000"/>
          <w:sz w:val="32"/>
          <w:szCs w:val="32"/>
          <w:cs/>
        </w:rPr>
        <w:t>]</w:t>
      </w:r>
      <w:r w:rsidR="00A56BB3" w:rsidRPr="004215AD">
        <w:rPr>
          <w:rFonts w:ascii="TH SarabunPSK" w:hAnsi="TH SarabunPSK" w:cs="TH SarabunPSK"/>
          <w:b/>
          <w:bCs/>
          <w:color w:val="FF0000"/>
          <w:sz w:val="32"/>
          <w:szCs w:val="32"/>
          <w:cs/>
        </w:rPr>
        <w:tab/>
      </w:r>
    </w:p>
    <w:p w:rsidR="00595A83" w:rsidRDefault="00595A83" w:rsidP="00595A83">
      <w:pPr>
        <w:spacing w:line="310" w:lineRule="exact"/>
        <w:ind w:left="315"/>
        <w:rPr>
          <w:rFonts w:ascii="TH SarabunPSK" w:eastAsia="Calibri" w:hAnsi="TH SarabunPSK" w:cs="TH SarabunPSK"/>
          <w:i/>
          <w:iCs/>
          <w:color w:val="000000" w:themeColor="text1"/>
          <w:spacing w:val="-7"/>
          <w:sz w:val="32"/>
          <w:szCs w:val="32"/>
        </w:rPr>
      </w:pPr>
      <w:r w:rsidRPr="0093659C">
        <w:rPr>
          <w:rFonts w:ascii="TH SarabunPSK" w:eastAsia="Calibri" w:hAnsi="TH SarabunPSK" w:cs="TH SarabunPSK"/>
          <w:i/>
          <w:iCs/>
          <w:color w:val="FF0000"/>
          <w:spacing w:val="-7"/>
          <w:sz w:val="32"/>
          <w:szCs w:val="32"/>
          <w:cs/>
        </w:rPr>
        <w:t>(</w:t>
      </w:r>
      <w:r w:rsidRPr="0093659C">
        <w:rPr>
          <w:rFonts w:ascii="TH SarabunPSK" w:eastAsia="Calibri" w:hAnsi="TH SarabunPSK" w:cs="TH SarabunPSK" w:hint="cs"/>
          <w:i/>
          <w:iCs/>
          <w:color w:val="FF0000"/>
          <w:spacing w:val="-7"/>
          <w:sz w:val="32"/>
          <w:szCs w:val="32"/>
          <w:cs/>
        </w:rPr>
        <w:t xml:space="preserve">การวางแผนอัตรากำลังพนักงานสายวิชาการ </w:t>
      </w:r>
      <w:r w:rsidRPr="00595A83">
        <w:rPr>
          <w:rFonts w:ascii="TH SarabunPSK" w:eastAsia="Calibri" w:hAnsi="TH SarabunPSK" w:cs="TH SarabunPSK"/>
          <w:i/>
          <w:iCs/>
          <w:color w:val="000000" w:themeColor="text1"/>
          <w:spacing w:val="-7"/>
          <w:sz w:val="32"/>
          <w:szCs w:val="32"/>
          <w:cs/>
        </w:rPr>
        <w:t>(</w:t>
      </w:r>
      <w:r w:rsidRPr="00595A83">
        <w:rPr>
          <w:rFonts w:ascii="TH SarabunPSK" w:eastAsia="Calibri" w:hAnsi="TH SarabunPSK" w:cs="TH SarabunPSK"/>
          <w:i/>
          <w:iCs/>
          <w:color w:val="000000" w:themeColor="text1"/>
          <w:spacing w:val="-7"/>
          <w:sz w:val="32"/>
          <w:szCs w:val="32"/>
        </w:rPr>
        <w:t>considering succession, promotion, re</w:t>
      </w:r>
      <w:r w:rsidRPr="00595A83">
        <w:rPr>
          <w:rFonts w:ascii="TH SarabunPSK" w:eastAsia="Calibri" w:hAnsi="TH SarabunPSK" w:cs="TH SarabunPSK"/>
          <w:i/>
          <w:iCs/>
          <w:color w:val="000000" w:themeColor="text1"/>
          <w:spacing w:val="-7"/>
          <w:sz w:val="32"/>
          <w:szCs w:val="32"/>
          <w:cs/>
        </w:rPr>
        <w:t>-</w:t>
      </w:r>
      <w:r w:rsidRPr="00595A83">
        <w:rPr>
          <w:rFonts w:ascii="TH SarabunPSK" w:eastAsia="Calibri" w:hAnsi="TH SarabunPSK" w:cs="TH SarabunPSK"/>
          <w:i/>
          <w:iCs/>
          <w:color w:val="000000" w:themeColor="text1"/>
          <w:spacing w:val="-7"/>
          <w:sz w:val="32"/>
          <w:szCs w:val="32"/>
        </w:rPr>
        <w:t>deployment, termination, and retirement</w:t>
      </w:r>
      <w:r w:rsidRPr="00595A83">
        <w:rPr>
          <w:rFonts w:ascii="TH SarabunPSK" w:eastAsia="Calibri" w:hAnsi="TH SarabunPSK" w:cs="TH SarabunPSK"/>
          <w:i/>
          <w:iCs/>
          <w:color w:val="000000" w:themeColor="text1"/>
          <w:spacing w:val="-7"/>
          <w:sz w:val="32"/>
          <w:szCs w:val="32"/>
          <w:cs/>
        </w:rPr>
        <w:t>)</w:t>
      </w:r>
      <w:r w:rsidRPr="00595A83">
        <w:rPr>
          <w:rFonts w:ascii="TH SarabunPSK" w:eastAsia="Calibri" w:hAnsi="TH SarabunPSK" w:cs="TH SarabunPSK" w:hint="cs"/>
          <w:i/>
          <w:iCs/>
          <w:color w:val="000000" w:themeColor="text1"/>
          <w:spacing w:val="-7"/>
          <w:sz w:val="32"/>
          <w:szCs w:val="32"/>
          <w:cs/>
        </w:rPr>
        <w:t xml:space="preserve"> มีการดำเนินการเพื่อตอบสนองการ เรียนการสอน การวิจัย และการบริการ</w:t>
      </w:r>
      <w:r>
        <w:rPr>
          <w:rFonts w:ascii="TH SarabunPSK" w:eastAsia="Calibri" w:hAnsi="TH SarabunPSK" w:cs="TH SarabunPSK"/>
          <w:i/>
          <w:iCs/>
          <w:color w:val="000000" w:themeColor="text1"/>
          <w:spacing w:val="-7"/>
          <w:sz w:val="32"/>
          <w:szCs w:val="32"/>
          <w:cs/>
        </w:rPr>
        <w:t>)</w:t>
      </w:r>
    </w:p>
    <w:p w:rsidR="00563D4C" w:rsidRDefault="00563D4C" w:rsidP="00595A83">
      <w:pPr>
        <w:spacing w:line="310" w:lineRule="exact"/>
        <w:ind w:left="315"/>
        <w:rPr>
          <w:rFonts w:ascii="TH SarabunPSK" w:eastAsia="Calibri" w:hAnsi="TH SarabunPSK" w:cs="TH SarabunPSK"/>
          <w:i/>
          <w:iCs/>
          <w:color w:val="000000" w:themeColor="text1"/>
          <w:spacing w:val="-7"/>
          <w:sz w:val="32"/>
          <w:szCs w:val="32"/>
        </w:rPr>
      </w:pPr>
    </w:p>
    <w:p w:rsidR="00563D4C" w:rsidRPr="00563D4C" w:rsidRDefault="00563D4C" w:rsidP="00563D4C">
      <w:pPr>
        <w:tabs>
          <w:tab w:val="left" w:pos="256"/>
        </w:tabs>
        <w:spacing w:line="400" w:lineRule="exact"/>
        <w:ind w:left="259" w:hanging="259"/>
        <w:jc w:val="thaiDistribute"/>
        <w:rPr>
          <w:rFonts w:ascii="TH SarabunPSK" w:hAnsi="TH SarabunPSK" w:cs="TH SarabunPSK"/>
          <w:b/>
          <w:bCs/>
          <w:i/>
          <w:iCs/>
          <w:color w:val="000000" w:themeColor="text1"/>
          <w:spacing w:val="-4"/>
          <w:sz w:val="32"/>
          <w:szCs w:val="32"/>
        </w:rPr>
      </w:pPr>
      <w:r>
        <w:rPr>
          <w:rFonts w:ascii="TH SarabunPSK" w:hAnsi="TH SarabunPSK" w:cs="TH SarabunPSK"/>
          <w:b/>
          <w:bCs/>
          <w:sz w:val="32"/>
          <w:szCs w:val="32"/>
        </w:rPr>
        <w:t xml:space="preserve">7.1 </w:t>
      </w:r>
      <w:r w:rsidRPr="00563D4C">
        <w:rPr>
          <w:rFonts w:ascii="TH SarabunPSK" w:hAnsi="TH SarabunPSK" w:cs="TH SarabunPSK"/>
          <w:b/>
          <w:bCs/>
          <w:sz w:val="32"/>
          <w:szCs w:val="32"/>
        </w:rPr>
        <w:t xml:space="preserve">Support staff planning </w:t>
      </w:r>
      <w:r w:rsidRPr="00563D4C">
        <w:rPr>
          <w:rFonts w:ascii="TH SarabunPSK" w:hAnsi="TH SarabunPSK" w:cs="TH SarabunPSK"/>
          <w:b/>
          <w:bCs/>
          <w:sz w:val="32"/>
          <w:szCs w:val="32"/>
          <w:cs/>
        </w:rPr>
        <w:t>(</w:t>
      </w:r>
      <w:r w:rsidRPr="00563D4C">
        <w:rPr>
          <w:rFonts w:ascii="TH SarabunPSK" w:hAnsi="TH SarabunPSK" w:cs="TH SarabunPSK"/>
          <w:b/>
          <w:bCs/>
          <w:sz w:val="32"/>
          <w:szCs w:val="32"/>
        </w:rPr>
        <w:t xml:space="preserve">at the library, laboratory, </w:t>
      </w:r>
      <w:proofErr w:type="gramStart"/>
      <w:r w:rsidRPr="00563D4C">
        <w:rPr>
          <w:rFonts w:ascii="TH SarabunPSK" w:hAnsi="TH SarabunPSK" w:cs="TH SarabunPSK"/>
          <w:b/>
          <w:bCs/>
          <w:sz w:val="32"/>
          <w:szCs w:val="32"/>
        </w:rPr>
        <w:t>IT</w:t>
      </w:r>
      <w:proofErr w:type="gramEnd"/>
      <w:r w:rsidRPr="00563D4C">
        <w:rPr>
          <w:rFonts w:ascii="TH SarabunPSK" w:hAnsi="TH SarabunPSK" w:cs="TH SarabunPSK"/>
          <w:b/>
          <w:bCs/>
          <w:sz w:val="32"/>
          <w:szCs w:val="32"/>
        </w:rPr>
        <w:t xml:space="preserve"> facility and student services</w:t>
      </w:r>
      <w:r w:rsidRPr="00563D4C">
        <w:rPr>
          <w:rFonts w:ascii="TH SarabunPSK" w:hAnsi="TH SarabunPSK" w:cs="TH SarabunPSK"/>
          <w:b/>
          <w:bCs/>
          <w:sz w:val="32"/>
          <w:szCs w:val="32"/>
          <w:cs/>
        </w:rPr>
        <w:t xml:space="preserve">) </w:t>
      </w:r>
      <w:r w:rsidRPr="00563D4C">
        <w:rPr>
          <w:rFonts w:ascii="TH SarabunPSK" w:hAnsi="TH SarabunPSK" w:cs="TH SarabunPSK"/>
          <w:b/>
          <w:bCs/>
          <w:sz w:val="32"/>
          <w:szCs w:val="32"/>
        </w:rPr>
        <w:t>is carried out to fulfil the needs for education, research and service</w:t>
      </w:r>
      <w:r w:rsidRPr="00563D4C">
        <w:rPr>
          <w:rFonts w:ascii="TH SarabunPSK" w:hAnsi="TH SarabunPSK" w:cs="TH SarabunPSK"/>
          <w:b/>
          <w:bCs/>
          <w:i/>
          <w:iCs/>
          <w:color w:val="000000" w:themeColor="text1"/>
          <w:spacing w:val="-4"/>
          <w:sz w:val="32"/>
          <w:szCs w:val="32"/>
          <w:cs/>
        </w:rPr>
        <w:t xml:space="preserve"> </w:t>
      </w:r>
      <w:r w:rsidRPr="00563D4C">
        <w:rPr>
          <w:rFonts w:ascii="TH SarabunPSK" w:hAnsi="TH SarabunPSK" w:cs="TH SarabunPSK"/>
          <w:b/>
          <w:bCs/>
          <w:i/>
          <w:iCs/>
          <w:sz w:val="32"/>
          <w:szCs w:val="32"/>
          <w:cs/>
        </w:rPr>
        <w:t>[</w:t>
      </w:r>
      <w:r w:rsidRPr="00563D4C">
        <w:rPr>
          <w:rFonts w:ascii="TH SarabunPSK" w:hAnsi="TH SarabunPSK" w:cs="TH SarabunPSK"/>
          <w:b/>
          <w:bCs/>
          <w:i/>
          <w:iCs/>
          <w:sz w:val="32"/>
          <w:szCs w:val="32"/>
        </w:rPr>
        <w:t>1</w:t>
      </w:r>
      <w:r w:rsidRPr="00563D4C">
        <w:rPr>
          <w:rFonts w:ascii="TH SarabunPSK" w:hAnsi="TH SarabunPSK" w:cs="TH SarabunPSK"/>
          <w:b/>
          <w:bCs/>
          <w:i/>
          <w:iCs/>
          <w:sz w:val="32"/>
          <w:szCs w:val="32"/>
          <w:cs/>
        </w:rPr>
        <w:t>]</w:t>
      </w:r>
      <w:r w:rsidRPr="00563D4C">
        <w:rPr>
          <w:rFonts w:ascii="TH SarabunPSK" w:hAnsi="TH SarabunPSK" w:cs="TH SarabunPSK"/>
          <w:b/>
          <w:bCs/>
          <w:i/>
          <w:iCs/>
          <w:color w:val="000000" w:themeColor="text1"/>
          <w:spacing w:val="-4"/>
          <w:sz w:val="32"/>
          <w:szCs w:val="32"/>
          <w:cs/>
        </w:rPr>
        <w:t xml:space="preserve"> </w:t>
      </w:r>
    </w:p>
    <w:p w:rsidR="00383608" w:rsidRDefault="000A469A" w:rsidP="00595A83">
      <w:pPr>
        <w:spacing w:line="310" w:lineRule="exact"/>
        <w:ind w:left="315"/>
        <w:rPr>
          <w:rFonts w:ascii="TH SarabunPSK" w:eastAsia="Calibri" w:hAnsi="TH SarabunPSK" w:cs="TH SarabunPSK"/>
          <w:i/>
          <w:iCs/>
          <w:color w:val="000000" w:themeColor="text1"/>
          <w:spacing w:val="-7"/>
          <w:sz w:val="32"/>
          <w:szCs w:val="32"/>
        </w:rPr>
      </w:pPr>
      <w:r>
        <w:rPr>
          <w:rFonts w:ascii="TH SarabunPSK" w:eastAsia="Calibri" w:hAnsi="TH SarabunPSK" w:cs="TH SarabunPSK"/>
          <w:i/>
          <w:iCs/>
          <w:color w:val="000000" w:themeColor="text1"/>
          <w:spacing w:val="-7"/>
          <w:sz w:val="32"/>
          <w:szCs w:val="32"/>
          <w:cs/>
        </w:rPr>
        <w:t xml:space="preserve"> </w:t>
      </w:r>
    </w:p>
    <w:p w:rsidR="00403C4D" w:rsidRDefault="00403C4D" w:rsidP="00403C4D">
      <w:pPr>
        <w:tabs>
          <w:tab w:val="left" w:pos="567"/>
        </w:tabs>
        <w:spacing w:before="120" w:after="120"/>
        <w:ind w:left="284" w:firstLine="709"/>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มหาวิทยาลัย</w:t>
      </w:r>
      <w:r w:rsidRPr="0079549B">
        <w:rPr>
          <w:rFonts w:ascii="TH SarabunPSK" w:hAnsi="TH SarabunPSK" w:cs="TH SarabunPSK" w:hint="cs"/>
          <w:color w:val="000000" w:themeColor="text1"/>
          <w:sz w:val="32"/>
          <w:szCs w:val="32"/>
          <w:cs/>
        </w:rPr>
        <w:t>มีการวางแผนอัตรากำลังสาย</w:t>
      </w:r>
      <w:r>
        <w:rPr>
          <w:rFonts w:ascii="TH SarabunPSK" w:hAnsi="TH SarabunPSK" w:cs="TH SarabunPSK" w:hint="cs"/>
          <w:color w:val="000000" w:themeColor="text1"/>
          <w:sz w:val="32"/>
          <w:szCs w:val="32"/>
          <w:cs/>
        </w:rPr>
        <w:t>วิชาการและสาย</w:t>
      </w:r>
      <w:r w:rsidRPr="0079549B">
        <w:rPr>
          <w:rFonts w:ascii="TH SarabunPSK" w:hAnsi="TH SarabunPSK" w:cs="TH SarabunPSK" w:hint="cs"/>
          <w:color w:val="000000" w:themeColor="text1"/>
          <w:sz w:val="32"/>
          <w:szCs w:val="32"/>
          <w:cs/>
        </w:rPr>
        <w:t>สนับสนุนวิชาการเพื่อช่วยภารกิจด้านการเรียนการสอนให้มีประสิทธิภาพประสิทธิผลมากขึ้นโดยการวางแผนอัตรากำลังระยะยาวและวางแผนอัตรากำลังประจำปีให้สอดคล้องกับความจำเป็นและงบประมาณที่ได้รับการจัดสรร</w:t>
      </w:r>
      <w:r w:rsidRPr="0079549B">
        <w:rPr>
          <w:rFonts w:ascii="TH SarabunPSK" w:hAnsi="TH SarabunPSK" w:cs="TH SarabunPSK"/>
          <w:color w:val="000000" w:themeColor="text1"/>
          <w:sz w:val="32"/>
          <w:szCs w:val="32"/>
          <w:cs/>
        </w:rPr>
        <w:t xml:space="preserve"> </w:t>
      </w:r>
      <w:r w:rsidRPr="0079549B">
        <w:rPr>
          <w:rFonts w:ascii="TH SarabunPSK" w:hAnsi="TH SarabunPSK" w:cs="TH SarabunPSK" w:hint="cs"/>
          <w:color w:val="000000" w:themeColor="text1"/>
          <w:sz w:val="32"/>
          <w:szCs w:val="32"/>
          <w:cs/>
        </w:rPr>
        <w:t>โดยมหาวิทยาลัยให้ความสำคัญกับการจัดสรรอัตรากำลังของหน่วยงานที่มีภารกิจ</w:t>
      </w:r>
      <w:r>
        <w:rPr>
          <w:rFonts w:ascii="TH SarabunPSK" w:hAnsi="TH SarabunPSK" w:cs="TH SarabunPSK" w:hint="cs"/>
          <w:color w:val="000000" w:themeColor="text1"/>
          <w:sz w:val="32"/>
          <w:szCs w:val="32"/>
          <w:cs/>
        </w:rPr>
        <w:t>ด้านการเรียนการสอนและการ</w:t>
      </w:r>
      <w:r w:rsidRPr="0079549B">
        <w:rPr>
          <w:rFonts w:ascii="TH SarabunPSK" w:hAnsi="TH SarabunPSK" w:cs="TH SarabunPSK" w:hint="cs"/>
          <w:color w:val="000000" w:themeColor="text1"/>
          <w:sz w:val="32"/>
          <w:szCs w:val="32"/>
          <w:cs/>
        </w:rPr>
        <w:t>สนับสนุนงานทางวิชาการเป็นลำดับแรกเพื่อให้ภารกิจการเรียนการสอนได้บรรลุตามวัตถุประสงค์</w:t>
      </w:r>
    </w:p>
    <w:p w:rsidR="00403C4D" w:rsidRPr="001B3C0F" w:rsidRDefault="00403C4D" w:rsidP="00403C4D">
      <w:pPr>
        <w:tabs>
          <w:tab w:val="left" w:pos="993"/>
        </w:tabs>
        <w:spacing w:before="12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r w:rsidRPr="001B3C0F">
        <w:rPr>
          <w:rFonts w:ascii="TH SarabunPSK" w:hAnsi="TH SarabunPSK" w:cs="TH SarabunPSK" w:hint="cs"/>
          <w:sz w:val="32"/>
          <w:szCs w:val="32"/>
          <w:cs/>
        </w:rPr>
        <w:t>ด้วยการขยายตัวอย่างต่อเนื่องของมหาวิทยาลัยในช่วงสองทศวรรษที่ผ่านมา ส่งผลให้มหาวิทยาลัยมีความจำเป็นต้องเพิ่มจำนวนพนักงานโดยเฉพาะพนักงานสายวิชาการเพื่อรองรับหลักสูตรที่ได้รับอนุมัติจากสภามหาวิทยาลัยฯ ให้เปิดการเรียนการสอนมากเพิ่มขึ้น เพื่อตอบสนองความต้องการด้านกำลังคนของประเทศ และด้วยปัจจัยจากภายนอกในหลายด้าน อาทิเช่น นโยบายการประกันคุณภาพการศึกษาจากองค์กรของรัฐ ตลอดจน</w:t>
      </w:r>
      <w:r w:rsidRPr="001B3C0F">
        <w:rPr>
          <w:rFonts w:ascii="TH SarabunPSK" w:hAnsi="TH SarabunPSK" w:cs="TH SarabunPSK" w:hint="cs"/>
          <w:sz w:val="32"/>
          <w:szCs w:val="32"/>
          <w:cs/>
        </w:rPr>
        <w:lastRenderedPageBreak/>
        <w:t>องค์กรวิชาชีพในหลายสาขาวิชาเข้ามามีบทบาทในการกำหนดสัดส่วนของคณาจารย์ต่อนักศึกษา ส่งผลให้มีความจำเป็นในการเพิ่มจำนวนคณาจารย์ในแต่ละหลักสูตรเพื่อให้สอดคล้องกับข้อจำกัดดังกล่าว การจัดสรรงบประมาณจากรัฐบาลที่ไม่ได้รับจัดสรรเพิ่มในส่วนของอัตรากำลังและค่าตอบแทนพนักงาน ประกอบกับภัย</w:t>
      </w:r>
      <w:r w:rsidRPr="00403C4D">
        <w:rPr>
          <w:rFonts w:ascii="TH SarabunPSK" w:hAnsi="TH SarabunPSK" w:cs="TH SarabunPSK" w:hint="cs"/>
          <w:spacing w:val="-3"/>
          <w:sz w:val="32"/>
          <w:szCs w:val="32"/>
          <w:cs/>
        </w:rPr>
        <w:t>คุกคามอันเนื่องมาจากนโยบายของรัฐในการปรับเพิ่มเงินเดือนขั้นต่ำ ให้กับผู้ที่สำเร็จการศึกษาในระดับปริญญาตรี</w:t>
      </w:r>
      <w:r w:rsidRPr="001B3C0F">
        <w:rPr>
          <w:rFonts w:ascii="TH SarabunPSK" w:hAnsi="TH SarabunPSK" w:cs="TH SarabunPSK" w:hint="cs"/>
          <w:sz w:val="32"/>
          <w:szCs w:val="32"/>
          <w:cs/>
        </w:rPr>
        <w:t xml:space="preserve"> และแนวโน้มการเปิดเสรีทางการศึกษาเมื่อประเทศไทยเข้าสู่ประชาคมเศรษฐกิจอาเซียน</w:t>
      </w:r>
    </w:p>
    <w:p w:rsidR="00403C4D" w:rsidRDefault="00403C4D" w:rsidP="00403C4D">
      <w:pPr>
        <w:tabs>
          <w:tab w:val="left" w:pos="994"/>
        </w:tabs>
        <w:ind w:firstLine="720"/>
        <w:jc w:val="thaiDistribute"/>
        <w:rPr>
          <w:rFonts w:ascii="TH SarabunPSK" w:hAnsi="TH SarabunPSK" w:cs="TH SarabunPSK"/>
          <w:sz w:val="32"/>
          <w:szCs w:val="32"/>
          <w:cs/>
        </w:rPr>
      </w:pPr>
      <w:r>
        <w:rPr>
          <w:rFonts w:ascii="TH SarabunPSK" w:hAnsi="TH SarabunPSK" w:cs="TH SarabunPSK"/>
          <w:sz w:val="32"/>
          <w:szCs w:val="32"/>
          <w:cs/>
        </w:rPr>
        <w:tab/>
      </w:r>
      <w:r w:rsidRPr="001B3C0F">
        <w:rPr>
          <w:rFonts w:ascii="TH SarabunPSK" w:hAnsi="TH SarabunPSK" w:cs="TH SarabunPSK" w:hint="cs"/>
          <w:sz w:val="32"/>
          <w:szCs w:val="32"/>
          <w:cs/>
        </w:rPr>
        <w:t xml:space="preserve">มหาวิทยาลัยเล็งเห็นถึงความสำคัญของการเปลี่ยนแปลงดังกล่าวข้างต้น ตลอดจนภัยคุกคามจากสภาพปัจจุบันที่มีการเปลี่ยนแปลงอย่างรวดเร็วและมีการแข่งขันค่อนข้างสูง ในขณะที่มหาวิทยาลัยมีทรัพยากรอย่างจำกัด </w:t>
      </w:r>
      <w:r>
        <w:rPr>
          <w:rFonts w:ascii="TH SarabunPSK" w:hAnsi="TH SarabunPSK" w:cs="TH SarabunPSK" w:hint="cs"/>
          <w:sz w:val="32"/>
          <w:szCs w:val="32"/>
          <w:cs/>
        </w:rPr>
        <w:t>มหาวิทยาลัยจึงได้วางแผนอัตรากำลังโดยกำหนดกรอบอัตรากำลังระยะยาว โดยได้มีแนวทางในการพิจารณา ดังนี้</w:t>
      </w:r>
    </w:p>
    <w:p w:rsidR="00403C4D" w:rsidRDefault="00403C4D" w:rsidP="00403C4D">
      <w:pPr>
        <w:tabs>
          <w:tab w:val="left" w:pos="720"/>
        </w:tabs>
        <w:ind w:left="360"/>
        <w:jc w:val="thaiDistribute"/>
        <w:rPr>
          <w:rFonts w:ascii="TH SarabunPSK" w:hAnsi="TH SarabunPSK" w:cs="TH SarabunPSK"/>
          <w:b/>
          <w:bCs/>
          <w:sz w:val="32"/>
          <w:szCs w:val="32"/>
        </w:rPr>
      </w:pPr>
    </w:p>
    <w:p w:rsidR="00403C4D" w:rsidRPr="00E977E7" w:rsidRDefault="00403C4D" w:rsidP="00E977E7">
      <w:pPr>
        <w:pStyle w:val="ListParagraph"/>
        <w:numPr>
          <w:ilvl w:val="0"/>
          <w:numId w:val="29"/>
        </w:numPr>
        <w:tabs>
          <w:tab w:val="left" w:pos="720"/>
        </w:tabs>
        <w:spacing w:after="40" w:line="240" w:lineRule="auto"/>
        <w:ind w:left="992" w:hanging="567"/>
        <w:jc w:val="thaiDistribute"/>
        <w:rPr>
          <w:rFonts w:ascii="TH SarabunPSK" w:hAnsi="TH SarabunPSK" w:cs="TH SarabunPSK"/>
          <w:b/>
          <w:bCs/>
          <w:sz w:val="32"/>
          <w:szCs w:val="32"/>
        </w:rPr>
      </w:pPr>
      <w:r w:rsidRPr="00E977E7">
        <w:rPr>
          <w:rFonts w:ascii="TH SarabunPSK" w:hAnsi="TH SarabunPSK" w:cs="TH SarabunPSK"/>
          <w:b/>
          <w:bCs/>
          <w:sz w:val="32"/>
          <w:szCs w:val="32"/>
          <w:cs/>
        </w:rPr>
        <w:t>หลักการบริหารงานบุคคลของมหาวิทยาลัยในกำกับของรัฐ</w:t>
      </w:r>
    </w:p>
    <w:p w:rsidR="00403C4D" w:rsidRPr="00484C82" w:rsidRDefault="00403C4D" w:rsidP="00403C4D">
      <w:pPr>
        <w:spacing w:before="120"/>
        <w:ind w:firstLine="720"/>
        <w:jc w:val="thaiDistribute"/>
        <w:rPr>
          <w:rFonts w:ascii="TH SarabunPSK" w:hAnsi="TH SarabunPSK" w:cs="TH SarabunPSK"/>
          <w:sz w:val="32"/>
          <w:szCs w:val="32"/>
        </w:rPr>
      </w:pPr>
      <w:r w:rsidRPr="00484C82">
        <w:rPr>
          <w:rFonts w:ascii="TH SarabunPSK" w:hAnsi="TH SarabunPSK" w:cs="TH SarabunPSK" w:hint="cs"/>
          <w:sz w:val="32"/>
          <w:szCs w:val="32"/>
          <w:cs/>
        </w:rPr>
        <w:t xml:space="preserve">มหาวิทยาลัยได้สานต่อแนวคิดความเป็นมหาวิทยาลัยในกำกับของรัฐ ตั้งแต่เริ่มแรกก่อตั้งจนถึงปัจจุบัน โดยกำหนดนโยบายการบริหารงานบุคคลที่เน้นหลักการบริหารจัดการที่คล่องตัว ยืดหยุ่น สามารถใช้ทรัพยากรบุคคลให้เกิดประโยชน์สูงสุดและประหยัด ลดระเบียบข้อบังคับที่ไม่เหมาะสมกับการบริหารงานวิชาการ ลดขั้นตอนการทำงานเพื่อช่วยให้มหาวิทยาลัยสามารถดำเนินภารกิจทั้ง 5 ประการ และบรรลุความเป็นเลิศทางวิชาการได้ โดยการบริหารงานบุคคลได้มีการขยายตัวเพื่อรองรับแผนยุทธศาสตร์ของมหาวิทยาลัย เช่น มีการเปิดหลักสูตรใหม่ ๆ ที่สอดคล้องกับยุทธศาสตร์และแผนพัฒนาประเทศ เช่น หลักสูตรแพทยศาสตร์ หลักสูตรพยาบาลศาสตร์ เป็นต้น  </w:t>
      </w:r>
    </w:p>
    <w:p w:rsidR="00403C4D" w:rsidRPr="00AB4756" w:rsidRDefault="00403C4D" w:rsidP="00403C4D">
      <w:pPr>
        <w:ind w:firstLine="720"/>
        <w:jc w:val="thaiDistribute"/>
        <w:rPr>
          <w:rFonts w:ascii="TH SarabunPSK" w:hAnsi="TH SarabunPSK" w:cs="TH SarabunPSK"/>
          <w:sz w:val="32"/>
          <w:szCs w:val="32"/>
        </w:rPr>
      </w:pPr>
      <w:r w:rsidRPr="0006789D">
        <w:rPr>
          <w:rFonts w:ascii="TH SarabunPSK" w:hAnsi="TH SarabunPSK" w:cs="TH SarabunPSK" w:hint="cs"/>
          <w:sz w:val="32"/>
          <w:szCs w:val="32"/>
          <w:cs/>
        </w:rPr>
        <w:t>เพื่อให้การบริหารงานบุคคลเป็นไปอย่างมีประสิทธิภาพ มหาวิทยาลัยจึงเห็นควรคงนโยบายการบริหารบุคคลในการเป็นองค์กรขนาดเล็กแต่มีประสิทธิภาพสูง และการวางแผนเพิ่มอัตรากำลังอย่างระมัดระวังตามความจำเป็น โดยการจัดอัตรากำลังเสริมในลักษณะอื่น เช่น จัดจ้างอาจารย์พิเศษช่วยสอนในบางรายวิชา หรือจัดให้มีผู้ช่วยสอนในการสอนกลุ่มใหญ่</w:t>
      </w:r>
      <w:r>
        <w:rPr>
          <w:rFonts w:ascii="TH SarabunPSK" w:hAnsi="TH SarabunPSK" w:cs="TH SarabunPSK" w:hint="cs"/>
          <w:sz w:val="32"/>
          <w:szCs w:val="32"/>
          <w:cs/>
        </w:rPr>
        <w:t xml:space="preserve"> จัดให้มีบัณฑิตศึกษาเพื่อช่วยงานการเรียนการสอน</w:t>
      </w:r>
      <w:r w:rsidRPr="0006789D">
        <w:rPr>
          <w:rFonts w:ascii="TH SarabunPSK" w:hAnsi="TH SarabunPSK" w:cs="TH SarabunPSK" w:hint="cs"/>
          <w:sz w:val="32"/>
          <w:szCs w:val="32"/>
          <w:cs/>
        </w:rPr>
        <w:t xml:space="preserve"> เป็นต้น ในส่วนอัตรากำลังในสายปฏิบัติการวิชาชีพฯ มหาวิทยาลัยจะระมัดระวังการเพิ่มอัตรากำลังโดยพิจารณาเฉพาะการสนับสนุนงานวิชาการตามความจำเป็น</w:t>
      </w:r>
      <w:r>
        <w:rPr>
          <w:rFonts w:ascii="TH SarabunPSK" w:hAnsi="TH SarabunPSK" w:cs="TH SarabunPSK" w:hint="cs"/>
          <w:sz w:val="32"/>
          <w:szCs w:val="32"/>
          <w:cs/>
        </w:rPr>
        <w:t>และตามปริมาณที่เพิ่มขึ้นโดยเน้นการพัฒนาพนักงานให้เป็นผู้มีพหุ -ทักษะ</w:t>
      </w:r>
      <w:r w:rsidRPr="0006789D">
        <w:rPr>
          <w:rFonts w:ascii="TH SarabunPSK" w:hAnsi="TH SarabunPSK" w:cs="TH SarabunPSK" w:hint="cs"/>
          <w:sz w:val="32"/>
          <w:szCs w:val="32"/>
          <w:cs/>
        </w:rPr>
        <w:t xml:space="preserve"> </w:t>
      </w:r>
      <w:r>
        <w:rPr>
          <w:rFonts w:ascii="TH SarabunPSK" w:hAnsi="TH SarabunPSK" w:cs="TH SarabunPSK" w:hint="cs"/>
          <w:sz w:val="32"/>
          <w:szCs w:val="32"/>
          <w:cs/>
        </w:rPr>
        <w:t>(</w:t>
      </w:r>
      <w:r>
        <w:rPr>
          <w:rFonts w:ascii="TH SarabunPSK" w:hAnsi="TH SarabunPSK" w:cs="TH SarabunPSK"/>
          <w:sz w:val="32"/>
          <w:szCs w:val="32"/>
        </w:rPr>
        <w:t>Multi- skilled</w:t>
      </w:r>
      <w:r>
        <w:rPr>
          <w:rFonts w:ascii="TH SarabunPSK" w:hAnsi="TH SarabunPSK" w:cs="TH SarabunPSK" w:hint="cs"/>
          <w:sz w:val="32"/>
          <w:szCs w:val="32"/>
          <w:cs/>
        </w:rPr>
        <w:t xml:space="preserve">) สามารถทำงานที่หลากหลายได้ </w:t>
      </w:r>
      <w:r w:rsidRPr="0006789D">
        <w:rPr>
          <w:rFonts w:ascii="TH SarabunPSK" w:hAnsi="TH SarabunPSK" w:cs="TH SarabunPSK" w:hint="cs"/>
          <w:sz w:val="32"/>
          <w:szCs w:val="32"/>
          <w:cs/>
        </w:rPr>
        <w:t>ส่วนพนักงานในหน่วยวิสาหกิจ</w:t>
      </w:r>
      <w:r>
        <w:rPr>
          <w:rFonts w:ascii="TH SarabunPSK" w:hAnsi="TH SarabunPSK" w:cs="TH SarabunPSK" w:hint="cs"/>
          <w:sz w:val="32"/>
          <w:szCs w:val="32"/>
          <w:cs/>
        </w:rPr>
        <w:t>ของมหาวิทยาลัย</w:t>
      </w:r>
      <w:r w:rsidRPr="0006789D">
        <w:rPr>
          <w:rFonts w:ascii="TH SarabunPSK" w:hAnsi="TH SarabunPSK" w:cs="TH SarabunPSK" w:hint="cs"/>
          <w:sz w:val="32"/>
          <w:szCs w:val="32"/>
          <w:cs/>
        </w:rPr>
        <w:t>ได้กำหนดเป็นนโยบาย</w:t>
      </w:r>
      <w:r>
        <w:rPr>
          <w:rFonts w:ascii="TH SarabunPSK" w:hAnsi="TH SarabunPSK" w:cs="TH SarabunPSK" w:hint="cs"/>
          <w:sz w:val="32"/>
          <w:szCs w:val="32"/>
          <w:cs/>
        </w:rPr>
        <w:t>ของมหาวิทยาลัย</w:t>
      </w:r>
      <w:r w:rsidRPr="0006789D">
        <w:rPr>
          <w:rFonts w:ascii="TH SarabunPSK" w:hAnsi="TH SarabunPSK" w:cs="TH SarabunPSK" w:hint="cs"/>
          <w:sz w:val="32"/>
          <w:szCs w:val="32"/>
          <w:cs/>
        </w:rPr>
        <w:t>ให้</w:t>
      </w:r>
      <w:r>
        <w:rPr>
          <w:rFonts w:ascii="TH SarabunPSK" w:hAnsi="TH SarabunPSK" w:cs="TH SarabunPSK" w:hint="cs"/>
          <w:sz w:val="32"/>
          <w:szCs w:val="32"/>
          <w:cs/>
        </w:rPr>
        <w:t>เน้นการ</w:t>
      </w:r>
      <w:r w:rsidRPr="0006789D">
        <w:rPr>
          <w:rFonts w:ascii="TH SarabunPSK" w:hAnsi="TH SarabunPSK" w:cs="TH SarabunPSK" w:hint="cs"/>
          <w:sz w:val="32"/>
          <w:szCs w:val="32"/>
          <w:cs/>
        </w:rPr>
        <w:t>พึ่งพาตนเองเป็นอันดับแรก</w:t>
      </w:r>
      <w:r w:rsidRPr="0006789D">
        <w:rPr>
          <w:rFonts w:ascii="TH SarabunPSK" w:hAnsi="TH SarabunPSK" w:cs="TH SarabunPSK"/>
          <w:sz w:val="32"/>
          <w:szCs w:val="32"/>
        </w:rPr>
        <w:t xml:space="preserve"> </w:t>
      </w:r>
    </w:p>
    <w:p w:rsidR="00403C4D" w:rsidRDefault="00403C4D" w:rsidP="00403C4D">
      <w:pPr>
        <w:tabs>
          <w:tab w:val="left" w:pos="1701"/>
          <w:tab w:val="left" w:pos="4253"/>
          <w:tab w:val="left" w:pos="4820"/>
          <w:tab w:val="left" w:pos="5387"/>
        </w:tabs>
        <w:spacing w:line="360" w:lineRule="exact"/>
        <w:ind w:left="567"/>
        <w:jc w:val="thaiDistribute"/>
        <w:rPr>
          <w:rFonts w:ascii="TH SarabunPSK" w:hAnsi="TH SarabunPSK" w:cs="TH SarabunPSK"/>
          <w:sz w:val="32"/>
          <w:szCs w:val="32"/>
        </w:rPr>
      </w:pPr>
    </w:p>
    <w:p w:rsidR="00E977E7" w:rsidRDefault="00E977E7" w:rsidP="00403C4D">
      <w:pPr>
        <w:tabs>
          <w:tab w:val="left" w:pos="1701"/>
          <w:tab w:val="left" w:pos="4253"/>
          <w:tab w:val="left" w:pos="4820"/>
          <w:tab w:val="left" w:pos="5387"/>
        </w:tabs>
        <w:spacing w:line="360" w:lineRule="exact"/>
        <w:ind w:left="567"/>
        <w:jc w:val="thaiDistribute"/>
        <w:rPr>
          <w:rFonts w:ascii="TH SarabunPSK" w:hAnsi="TH SarabunPSK" w:cs="TH SarabunPSK"/>
          <w:sz w:val="32"/>
          <w:szCs w:val="32"/>
        </w:rPr>
      </w:pPr>
    </w:p>
    <w:p w:rsidR="00E977E7" w:rsidRDefault="00E977E7" w:rsidP="00403C4D">
      <w:pPr>
        <w:tabs>
          <w:tab w:val="left" w:pos="1701"/>
          <w:tab w:val="left" w:pos="4253"/>
          <w:tab w:val="left" w:pos="4820"/>
          <w:tab w:val="left" w:pos="5387"/>
        </w:tabs>
        <w:spacing w:line="360" w:lineRule="exact"/>
        <w:ind w:left="567"/>
        <w:jc w:val="thaiDistribute"/>
        <w:rPr>
          <w:rFonts w:ascii="TH SarabunPSK" w:hAnsi="TH SarabunPSK" w:cs="TH SarabunPSK"/>
          <w:sz w:val="32"/>
          <w:szCs w:val="32"/>
        </w:rPr>
      </w:pPr>
    </w:p>
    <w:p w:rsidR="00E977E7" w:rsidRDefault="00E977E7" w:rsidP="00403C4D">
      <w:pPr>
        <w:tabs>
          <w:tab w:val="left" w:pos="1701"/>
          <w:tab w:val="left" w:pos="4253"/>
          <w:tab w:val="left" w:pos="4820"/>
          <w:tab w:val="left" w:pos="5387"/>
        </w:tabs>
        <w:spacing w:line="360" w:lineRule="exact"/>
        <w:ind w:left="567"/>
        <w:jc w:val="thaiDistribute"/>
        <w:rPr>
          <w:rFonts w:ascii="TH SarabunPSK" w:hAnsi="TH SarabunPSK" w:cs="TH SarabunPSK"/>
          <w:sz w:val="32"/>
          <w:szCs w:val="32"/>
        </w:rPr>
      </w:pPr>
    </w:p>
    <w:p w:rsidR="00E977E7" w:rsidRDefault="00E977E7" w:rsidP="00403C4D">
      <w:pPr>
        <w:tabs>
          <w:tab w:val="left" w:pos="1701"/>
          <w:tab w:val="left" w:pos="4253"/>
          <w:tab w:val="left" w:pos="4820"/>
          <w:tab w:val="left" w:pos="5387"/>
        </w:tabs>
        <w:spacing w:line="360" w:lineRule="exact"/>
        <w:ind w:left="567"/>
        <w:jc w:val="thaiDistribute"/>
        <w:rPr>
          <w:rFonts w:ascii="TH SarabunPSK" w:hAnsi="TH SarabunPSK" w:cs="TH SarabunPSK"/>
          <w:sz w:val="32"/>
          <w:szCs w:val="32"/>
        </w:rPr>
      </w:pPr>
    </w:p>
    <w:p w:rsidR="00E977E7" w:rsidRDefault="00E977E7" w:rsidP="00403C4D">
      <w:pPr>
        <w:tabs>
          <w:tab w:val="left" w:pos="1701"/>
          <w:tab w:val="left" w:pos="4253"/>
          <w:tab w:val="left" w:pos="4820"/>
          <w:tab w:val="left" w:pos="5387"/>
        </w:tabs>
        <w:spacing w:line="360" w:lineRule="exact"/>
        <w:ind w:left="567"/>
        <w:jc w:val="thaiDistribute"/>
        <w:rPr>
          <w:rFonts w:ascii="TH SarabunPSK" w:hAnsi="TH SarabunPSK" w:cs="TH SarabunPSK"/>
          <w:sz w:val="32"/>
          <w:szCs w:val="32"/>
          <w:cs/>
        </w:rPr>
      </w:pPr>
    </w:p>
    <w:p w:rsidR="00403C4D" w:rsidRPr="00D3188C" w:rsidRDefault="00403C4D" w:rsidP="00E977E7">
      <w:pPr>
        <w:pStyle w:val="ListParagraph"/>
        <w:numPr>
          <w:ilvl w:val="0"/>
          <w:numId w:val="29"/>
        </w:numPr>
        <w:tabs>
          <w:tab w:val="left" w:pos="720"/>
        </w:tabs>
        <w:spacing w:after="40" w:line="240" w:lineRule="auto"/>
        <w:ind w:left="992" w:hanging="567"/>
        <w:jc w:val="thaiDistribute"/>
        <w:rPr>
          <w:rFonts w:ascii="TH SarabunPSK" w:hAnsi="TH SarabunPSK" w:cs="TH SarabunPSK"/>
          <w:b/>
          <w:bCs/>
          <w:sz w:val="32"/>
          <w:szCs w:val="32"/>
        </w:rPr>
      </w:pPr>
      <w:r w:rsidRPr="00D3188C">
        <w:rPr>
          <w:rFonts w:ascii="TH SarabunPSK" w:hAnsi="TH SarabunPSK" w:cs="TH SarabunPSK" w:hint="cs"/>
          <w:b/>
          <w:bCs/>
          <w:sz w:val="32"/>
          <w:szCs w:val="32"/>
          <w:cs/>
        </w:rPr>
        <w:lastRenderedPageBreak/>
        <w:t>ข้อมูลสัดส่วนอัตรากำลังเปรียบเทียบกับการขยายตัวของมหาวิทยาลัย</w:t>
      </w:r>
    </w:p>
    <w:p w:rsidR="00403C4D" w:rsidRPr="004E65BF" w:rsidRDefault="00403C4D" w:rsidP="00403C4D">
      <w:pPr>
        <w:tabs>
          <w:tab w:val="left" w:pos="770"/>
        </w:tabs>
        <w:spacing w:before="120"/>
        <w:ind w:right="-58" w:firstLine="720"/>
        <w:jc w:val="thaiDistribute"/>
        <w:rPr>
          <w:rFonts w:ascii="TH SarabunPSK" w:hAnsi="TH SarabunPSK" w:cs="TH SarabunPSK"/>
          <w:sz w:val="32"/>
          <w:szCs w:val="32"/>
        </w:rPr>
      </w:pPr>
      <w:r>
        <w:rPr>
          <w:rFonts w:ascii="TH SarabunPSK" w:hAnsi="TH SarabunPSK" w:cs="TH SarabunPSK"/>
          <w:sz w:val="32"/>
          <w:szCs w:val="32"/>
          <w:cs/>
        </w:rPr>
        <w:tab/>
      </w:r>
      <w:r w:rsidRPr="004E65BF">
        <w:rPr>
          <w:rFonts w:ascii="TH SarabunPSK" w:hAnsi="TH SarabunPSK" w:cs="TH SarabunPSK" w:hint="cs"/>
          <w:sz w:val="32"/>
          <w:szCs w:val="32"/>
          <w:cs/>
        </w:rPr>
        <w:t>มหาวิทยาลัยเน้นการใช้ทรัพยากรบุคคลอย่างเหมาะสม</w:t>
      </w:r>
      <w:r>
        <w:rPr>
          <w:rFonts w:ascii="TH SarabunPSK" w:hAnsi="TH SarabunPSK" w:cs="TH SarabunPSK" w:hint="cs"/>
          <w:sz w:val="32"/>
          <w:szCs w:val="32"/>
          <w:cs/>
        </w:rPr>
        <w:t>โดยยึดหลักประสิทธิภาพและ</w:t>
      </w:r>
      <w:r w:rsidRPr="004E65BF">
        <w:rPr>
          <w:rFonts w:ascii="TH SarabunPSK" w:hAnsi="TH SarabunPSK" w:cs="TH SarabunPSK" w:hint="cs"/>
          <w:sz w:val="32"/>
          <w:szCs w:val="32"/>
          <w:cs/>
        </w:rPr>
        <w:t xml:space="preserve">ประสิทธิผล </w:t>
      </w:r>
      <w:r>
        <w:rPr>
          <w:rFonts w:ascii="TH SarabunPSK" w:hAnsi="TH SarabunPSK" w:cs="TH SarabunPSK" w:hint="cs"/>
          <w:sz w:val="32"/>
          <w:szCs w:val="32"/>
          <w:cs/>
        </w:rPr>
        <w:t>โดย</w:t>
      </w:r>
      <w:r w:rsidRPr="004E65BF">
        <w:rPr>
          <w:rFonts w:ascii="TH SarabunPSK" w:hAnsi="TH SarabunPSK" w:cs="TH SarabunPSK" w:hint="cs"/>
          <w:sz w:val="32"/>
          <w:szCs w:val="32"/>
          <w:cs/>
        </w:rPr>
        <w:t>กำหนดกรอบอัตรากำลังคนให้สอดคล้องกับแผนงาน</w:t>
      </w:r>
      <w:r>
        <w:rPr>
          <w:rFonts w:ascii="TH SarabunPSK" w:hAnsi="TH SarabunPSK" w:cs="TH SarabunPSK" w:hint="cs"/>
          <w:sz w:val="32"/>
          <w:szCs w:val="32"/>
          <w:cs/>
        </w:rPr>
        <w:t>/</w:t>
      </w:r>
      <w:r w:rsidRPr="004E65BF">
        <w:rPr>
          <w:rFonts w:ascii="TH SarabunPSK" w:hAnsi="TH SarabunPSK" w:cs="TH SarabunPSK" w:hint="cs"/>
          <w:sz w:val="32"/>
          <w:szCs w:val="32"/>
          <w:cs/>
        </w:rPr>
        <w:t>โครงการและงบประมาณตามที่ได้รับอนุมัติจากสภามหาวิทยาลัย</w:t>
      </w:r>
      <w:r>
        <w:rPr>
          <w:rFonts w:ascii="TH SarabunPSK" w:hAnsi="TH SarabunPSK" w:cs="TH SarabunPSK" w:hint="cs"/>
          <w:sz w:val="32"/>
          <w:szCs w:val="32"/>
          <w:cs/>
        </w:rPr>
        <w:t>ในแต่ละปีงบประมาณ</w:t>
      </w:r>
      <w:r w:rsidRPr="004E65BF">
        <w:rPr>
          <w:rFonts w:ascii="TH SarabunPSK" w:hAnsi="TH SarabunPSK" w:cs="TH SarabunPSK"/>
          <w:sz w:val="32"/>
          <w:szCs w:val="32"/>
          <w:cs/>
        </w:rPr>
        <w:t xml:space="preserve"> </w:t>
      </w:r>
      <w:r>
        <w:rPr>
          <w:rFonts w:ascii="TH SarabunPSK" w:hAnsi="TH SarabunPSK" w:cs="TH SarabunPSK" w:hint="cs"/>
          <w:sz w:val="32"/>
          <w:szCs w:val="32"/>
          <w:cs/>
        </w:rPr>
        <w:t xml:space="preserve">ทั้งนี้ </w:t>
      </w:r>
      <w:r w:rsidRPr="004E65BF">
        <w:rPr>
          <w:rFonts w:ascii="TH SarabunPSK" w:hAnsi="TH SarabunPSK" w:cs="TH SarabunPSK" w:hint="cs"/>
          <w:sz w:val="32"/>
          <w:szCs w:val="32"/>
          <w:cs/>
        </w:rPr>
        <w:t xml:space="preserve">สัดส่วนจำนวนพนักงานทั้งสายวิชาการและสายปฏิบัติการวิชาชีพฯ ต่อนักศึกษา </w:t>
      </w:r>
      <w:r>
        <w:rPr>
          <w:rFonts w:ascii="TH SarabunPSK" w:hAnsi="TH SarabunPSK" w:cs="TH SarabunPSK" w:hint="cs"/>
          <w:sz w:val="32"/>
          <w:szCs w:val="32"/>
          <w:cs/>
        </w:rPr>
        <w:t xml:space="preserve">ในช่วงระหว่างปี พ.ศ. 2546 - 2555 </w:t>
      </w:r>
      <w:r w:rsidRPr="004E65BF">
        <w:rPr>
          <w:rFonts w:ascii="TH SarabunPSK" w:hAnsi="TH SarabunPSK" w:cs="TH SarabunPSK" w:hint="cs"/>
          <w:sz w:val="32"/>
          <w:szCs w:val="32"/>
          <w:cs/>
        </w:rPr>
        <w:t>ปรากฏดังนี้</w:t>
      </w:r>
    </w:p>
    <w:p w:rsidR="00403C4D" w:rsidRPr="006C4FBD" w:rsidRDefault="00403C4D" w:rsidP="00403C4D">
      <w:pPr>
        <w:jc w:val="both"/>
        <w:rPr>
          <w:rFonts w:ascii="TH SarabunPSK" w:hAnsi="TH SarabunPSK" w:cs="TH SarabunPSK"/>
          <w:color w:val="C00000"/>
          <w:sz w:val="16"/>
          <w:szCs w:val="16"/>
          <w:cs/>
        </w:rPr>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769"/>
        <w:gridCol w:w="769"/>
        <w:gridCol w:w="768"/>
        <w:gridCol w:w="768"/>
        <w:gridCol w:w="847"/>
        <w:gridCol w:w="847"/>
        <w:gridCol w:w="847"/>
        <w:gridCol w:w="847"/>
        <w:gridCol w:w="847"/>
        <w:gridCol w:w="847"/>
      </w:tblGrid>
      <w:tr w:rsidR="00403C4D" w:rsidRPr="006C4FBD" w:rsidTr="00E0296E">
        <w:trPr>
          <w:trHeight w:val="465"/>
        </w:trPr>
        <w:tc>
          <w:tcPr>
            <w:tcW w:w="1347" w:type="dxa"/>
            <w:tcBorders>
              <w:bottom w:val="single" w:sz="4" w:space="0" w:color="auto"/>
            </w:tcBorders>
            <w:shd w:val="clear" w:color="auto" w:fill="D9D9D9"/>
            <w:vAlign w:val="center"/>
          </w:tcPr>
          <w:p w:rsidR="00403C4D" w:rsidRPr="004E65BF" w:rsidRDefault="00403C4D" w:rsidP="00E0296E">
            <w:pPr>
              <w:jc w:val="center"/>
              <w:rPr>
                <w:rFonts w:ascii="TH SarabunPSK" w:hAnsi="TH SarabunPSK" w:cs="TH SarabunPSK"/>
                <w:b/>
                <w:bCs/>
                <w:sz w:val="26"/>
                <w:szCs w:val="26"/>
              </w:rPr>
            </w:pPr>
            <w:r w:rsidRPr="004E65BF">
              <w:rPr>
                <w:rFonts w:ascii="TH SarabunPSK" w:hAnsi="TH SarabunPSK" w:cs="TH SarabunPSK" w:hint="cs"/>
                <w:b/>
                <w:bCs/>
                <w:sz w:val="26"/>
                <w:szCs w:val="26"/>
                <w:cs/>
              </w:rPr>
              <w:t>ปี</w:t>
            </w:r>
          </w:p>
        </w:tc>
        <w:tc>
          <w:tcPr>
            <w:tcW w:w="769"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2546</w:t>
            </w:r>
          </w:p>
        </w:tc>
        <w:tc>
          <w:tcPr>
            <w:tcW w:w="769"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2547</w:t>
            </w:r>
          </w:p>
        </w:tc>
        <w:tc>
          <w:tcPr>
            <w:tcW w:w="768"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2548</w:t>
            </w:r>
          </w:p>
        </w:tc>
        <w:tc>
          <w:tcPr>
            <w:tcW w:w="768"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2549</w:t>
            </w:r>
          </w:p>
        </w:tc>
        <w:tc>
          <w:tcPr>
            <w:tcW w:w="847"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2550</w:t>
            </w:r>
          </w:p>
        </w:tc>
        <w:tc>
          <w:tcPr>
            <w:tcW w:w="847"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2551</w:t>
            </w:r>
          </w:p>
        </w:tc>
        <w:tc>
          <w:tcPr>
            <w:tcW w:w="847"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2552</w:t>
            </w:r>
          </w:p>
        </w:tc>
        <w:tc>
          <w:tcPr>
            <w:tcW w:w="847"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2553</w:t>
            </w:r>
          </w:p>
        </w:tc>
        <w:tc>
          <w:tcPr>
            <w:tcW w:w="847"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2554</w:t>
            </w:r>
          </w:p>
        </w:tc>
        <w:tc>
          <w:tcPr>
            <w:tcW w:w="847"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2555</w:t>
            </w:r>
          </w:p>
        </w:tc>
      </w:tr>
      <w:tr w:rsidR="00403C4D" w:rsidRPr="006C4FBD" w:rsidTr="00E0296E">
        <w:trPr>
          <w:trHeight w:val="465"/>
        </w:trPr>
        <w:tc>
          <w:tcPr>
            <w:tcW w:w="1347" w:type="dxa"/>
            <w:tcBorders>
              <w:bottom w:val="single" w:sz="12" w:space="0" w:color="auto"/>
            </w:tcBorders>
            <w:shd w:val="clear" w:color="auto" w:fill="auto"/>
            <w:vAlign w:val="center"/>
          </w:tcPr>
          <w:p w:rsidR="00403C4D" w:rsidRPr="00220837" w:rsidRDefault="00403C4D" w:rsidP="00E0296E">
            <w:pPr>
              <w:jc w:val="right"/>
              <w:rPr>
                <w:rFonts w:ascii="TH SarabunPSK" w:hAnsi="TH SarabunPSK" w:cs="TH SarabunPSK"/>
                <w:sz w:val="26"/>
                <w:szCs w:val="26"/>
                <w:cs/>
              </w:rPr>
            </w:pPr>
            <w:r w:rsidRPr="00220837">
              <w:rPr>
                <w:rFonts w:ascii="TH SarabunPSK" w:hAnsi="TH SarabunPSK" w:cs="TH SarabunPSK" w:hint="cs"/>
                <w:sz w:val="26"/>
                <w:szCs w:val="26"/>
                <w:cs/>
              </w:rPr>
              <w:t>คณาจารย์</w:t>
            </w:r>
          </w:p>
        </w:tc>
        <w:tc>
          <w:tcPr>
            <w:tcW w:w="769"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254</w:t>
            </w:r>
          </w:p>
        </w:tc>
        <w:tc>
          <w:tcPr>
            <w:tcW w:w="769"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253</w:t>
            </w:r>
          </w:p>
        </w:tc>
        <w:tc>
          <w:tcPr>
            <w:tcW w:w="768"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259</w:t>
            </w:r>
          </w:p>
        </w:tc>
        <w:tc>
          <w:tcPr>
            <w:tcW w:w="768"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274</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280</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295</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321</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335</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347</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cs/>
              </w:rPr>
              <w:t>36</w:t>
            </w:r>
            <w:r w:rsidRPr="00220837">
              <w:rPr>
                <w:rFonts w:ascii="Arial" w:hAnsi="Arial" w:cs="Arial"/>
                <w:b/>
                <w:bCs/>
                <w:sz w:val="20"/>
                <w:szCs w:val="20"/>
              </w:rPr>
              <w:t>5</w:t>
            </w:r>
          </w:p>
        </w:tc>
      </w:tr>
      <w:tr w:rsidR="00403C4D" w:rsidRPr="006C4FBD" w:rsidTr="00E0296E">
        <w:trPr>
          <w:trHeight w:val="465"/>
        </w:trPr>
        <w:tc>
          <w:tcPr>
            <w:tcW w:w="1347" w:type="dxa"/>
            <w:tcBorders>
              <w:bottom w:val="single" w:sz="12" w:space="0" w:color="auto"/>
            </w:tcBorders>
            <w:shd w:val="clear" w:color="auto" w:fill="auto"/>
            <w:vAlign w:val="center"/>
          </w:tcPr>
          <w:p w:rsidR="00403C4D" w:rsidRPr="00220837" w:rsidRDefault="00403C4D" w:rsidP="00E0296E">
            <w:pPr>
              <w:jc w:val="right"/>
              <w:rPr>
                <w:rFonts w:ascii="TH SarabunPSK" w:hAnsi="TH SarabunPSK" w:cs="TH SarabunPSK"/>
                <w:sz w:val="26"/>
                <w:szCs w:val="26"/>
                <w:cs/>
              </w:rPr>
            </w:pPr>
            <w:r w:rsidRPr="00220837">
              <w:rPr>
                <w:rFonts w:ascii="TH SarabunPSK" w:hAnsi="TH SarabunPSK" w:cs="TH SarabunPSK" w:hint="cs"/>
                <w:sz w:val="26"/>
                <w:szCs w:val="26"/>
                <w:cs/>
              </w:rPr>
              <w:t>พนักงาน</w:t>
            </w:r>
          </w:p>
        </w:tc>
        <w:tc>
          <w:tcPr>
            <w:tcW w:w="769"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708</w:t>
            </w:r>
          </w:p>
        </w:tc>
        <w:tc>
          <w:tcPr>
            <w:tcW w:w="769"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694</w:t>
            </w:r>
          </w:p>
        </w:tc>
        <w:tc>
          <w:tcPr>
            <w:tcW w:w="768"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676</w:t>
            </w:r>
          </w:p>
        </w:tc>
        <w:tc>
          <w:tcPr>
            <w:tcW w:w="768" w:type="dxa"/>
            <w:tcBorders>
              <w:bottom w:val="single" w:sz="12" w:space="0" w:color="auto"/>
            </w:tcBorders>
            <w:shd w:val="clear" w:color="auto" w:fill="auto"/>
            <w:vAlign w:val="center"/>
          </w:tcPr>
          <w:p w:rsidR="00403C4D" w:rsidRPr="00745B5F" w:rsidRDefault="00403C4D" w:rsidP="00E0296E">
            <w:pPr>
              <w:jc w:val="right"/>
              <w:rPr>
                <w:rFonts w:ascii="Arial" w:eastAsia="MS Mincho" w:hAnsi="Arial" w:cs="Arial"/>
                <w:b/>
                <w:bCs/>
                <w:sz w:val="20"/>
                <w:szCs w:val="20"/>
                <w:cs/>
                <w:lang w:eastAsia="ja-JP"/>
              </w:rPr>
            </w:pPr>
            <w:r w:rsidRPr="00220837">
              <w:rPr>
                <w:rFonts w:ascii="Arial" w:hAnsi="Arial" w:cs="Arial"/>
                <w:b/>
                <w:bCs/>
                <w:sz w:val="20"/>
                <w:szCs w:val="20"/>
              </w:rPr>
              <w:t>688</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690</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718</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744</w:t>
            </w:r>
          </w:p>
        </w:tc>
        <w:tc>
          <w:tcPr>
            <w:tcW w:w="847" w:type="dxa"/>
            <w:tcBorders>
              <w:bottom w:val="single" w:sz="12" w:space="0" w:color="auto"/>
            </w:tcBorders>
            <w:shd w:val="clear" w:color="auto" w:fill="auto"/>
            <w:vAlign w:val="center"/>
          </w:tcPr>
          <w:p w:rsidR="00403C4D" w:rsidRPr="00220837" w:rsidRDefault="00403C4D" w:rsidP="00E0296E">
            <w:pPr>
              <w:jc w:val="right"/>
              <w:rPr>
                <w:rFonts w:ascii="Arial" w:hAnsi="Arial" w:cs="Arial"/>
                <w:b/>
                <w:bCs/>
                <w:sz w:val="20"/>
                <w:szCs w:val="20"/>
                <w:cs/>
              </w:rPr>
            </w:pPr>
            <w:r w:rsidRPr="00220837">
              <w:rPr>
                <w:rFonts w:ascii="Arial" w:hAnsi="Arial" w:cs="Arial"/>
                <w:b/>
                <w:bCs/>
                <w:sz w:val="20"/>
                <w:szCs w:val="20"/>
              </w:rPr>
              <w:t>766</w:t>
            </w:r>
          </w:p>
        </w:tc>
        <w:tc>
          <w:tcPr>
            <w:tcW w:w="847" w:type="dxa"/>
            <w:tcBorders>
              <w:bottom w:val="single" w:sz="12" w:space="0" w:color="auto"/>
            </w:tcBorders>
            <w:shd w:val="clear" w:color="auto" w:fill="auto"/>
            <w:vAlign w:val="center"/>
          </w:tcPr>
          <w:p w:rsidR="00403C4D" w:rsidRPr="00F214E6" w:rsidRDefault="00403C4D" w:rsidP="00E0296E">
            <w:pPr>
              <w:jc w:val="right"/>
              <w:rPr>
                <w:rFonts w:ascii="Arial" w:eastAsia="MS Mincho" w:hAnsi="Arial" w:cs="Cordia New"/>
                <w:b/>
                <w:bCs/>
                <w:sz w:val="20"/>
                <w:szCs w:val="20"/>
                <w:lang w:eastAsia="ja-JP"/>
              </w:rPr>
            </w:pPr>
            <w:r w:rsidRPr="00F214E6">
              <w:rPr>
                <w:rFonts w:ascii="Arial" w:eastAsia="MS Mincho" w:hAnsi="Arial" w:cs="Cordia New"/>
                <w:b/>
                <w:bCs/>
                <w:sz w:val="20"/>
                <w:szCs w:val="20"/>
                <w:lang w:eastAsia="ja-JP"/>
              </w:rPr>
              <w:t>782</w:t>
            </w:r>
          </w:p>
        </w:tc>
        <w:tc>
          <w:tcPr>
            <w:tcW w:w="847" w:type="dxa"/>
            <w:tcBorders>
              <w:bottom w:val="single" w:sz="12" w:space="0" w:color="auto"/>
            </w:tcBorders>
            <w:shd w:val="clear" w:color="auto" w:fill="auto"/>
            <w:vAlign w:val="center"/>
          </w:tcPr>
          <w:p w:rsidR="00403C4D" w:rsidRPr="00F214E6" w:rsidRDefault="00403C4D" w:rsidP="00E0296E">
            <w:pPr>
              <w:jc w:val="right"/>
              <w:rPr>
                <w:rFonts w:ascii="Arial" w:eastAsia="MS Mincho" w:hAnsi="Arial" w:cs="Cordia New"/>
                <w:b/>
                <w:bCs/>
                <w:sz w:val="20"/>
                <w:szCs w:val="20"/>
                <w:lang w:eastAsia="ja-JP"/>
              </w:rPr>
            </w:pPr>
            <w:r w:rsidRPr="00F214E6">
              <w:rPr>
                <w:rFonts w:ascii="Arial" w:eastAsia="MS Mincho" w:hAnsi="Arial" w:cs="Cordia New"/>
                <w:b/>
                <w:bCs/>
                <w:sz w:val="20"/>
                <w:szCs w:val="20"/>
                <w:lang w:eastAsia="ja-JP"/>
              </w:rPr>
              <w:t>785</w:t>
            </w:r>
          </w:p>
        </w:tc>
      </w:tr>
      <w:tr w:rsidR="00403C4D" w:rsidRPr="006C4FBD" w:rsidTr="00E0296E">
        <w:trPr>
          <w:trHeight w:val="465"/>
        </w:trPr>
        <w:tc>
          <w:tcPr>
            <w:tcW w:w="1347" w:type="dxa"/>
            <w:tcBorders>
              <w:top w:val="single" w:sz="12" w:space="0" w:color="auto"/>
            </w:tcBorders>
            <w:shd w:val="clear" w:color="auto" w:fill="D9D9D9"/>
            <w:vAlign w:val="center"/>
          </w:tcPr>
          <w:p w:rsidR="00403C4D" w:rsidRPr="00220837" w:rsidRDefault="00403C4D" w:rsidP="00E0296E">
            <w:pPr>
              <w:jc w:val="right"/>
              <w:rPr>
                <w:rFonts w:ascii="TH SarabunPSK" w:hAnsi="TH SarabunPSK" w:cs="TH SarabunPSK"/>
                <w:sz w:val="26"/>
                <w:szCs w:val="26"/>
                <w:cs/>
              </w:rPr>
            </w:pPr>
            <w:r w:rsidRPr="00220837">
              <w:rPr>
                <w:rFonts w:ascii="TH SarabunPSK" w:hAnsi="TH SarabunPSK" w:cs="TH SarabunPSK" w:hint="cs"/>
                <w:sz w:val="26"/>
                <w:szCs w:val="26"/>
                <w:cs/>
              </w:rPr>
              <w:t>สัดส่วนคณาจารย์/</w:t>
            </w:r>
            <w:proofErr w:type="spellStart"/>
            <w:r w:rsidRPr="00220837">
              <w:rPr>
                <w:rFonts w:ascii="TH SarabunPSK" w:hAnsi="TH SarabunPSK" w:cs="TH SarabunPSK" w:hint="cs"/>
                <w:sz w:val="26"/>
                <w:szCs w:val="26"/>
                <w:cs/>
              </w:rPr>
              <w:t>พนง</w:t>
            </w:r>
            <w:proofErr w:type="spellEnd"/>
            <w:r w:rsidRPr="00220837">
              <w:rPr>
                <w:rFonts w:ascii="TH SarabunPSK" w:hAnsi="TH SarabunPSK" w:cs="TH SarabunPSK" w:hint="cs"/>
                <w:sz w:val="26"/>
                <w:szCs w:val="26"/>
                <w:cs/>
              </w:rPr>
              <w:t>.</w:t>
            </w:r>
          </w:p>
        </w:tc>
        <w:tc>
          <w:tcPr>
            <w:tcW w:w="769"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:2.8</w:t>
            </w:r>
          </w:p>
        </w:tc>
        <w:tc>
          <w:tcPr>
            <w:tcW w:w="769"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1:2.7</w:t>
            </w:r>
          </w:p>
        </w:tc>
        <w:tc>
          <w:tcPr>
            <w:tcW w:w="768"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:2.6</w:t>
            </w:r>
          </w:p>
        </w:tc>
        <w:tc>
          <w:tcPr>
            <w:tcW w:w="768"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1:2.5</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:2.5</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1:2.4</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:2.3</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1:2.3</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:2.3</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eastAsia="MS Mincho" w:hAnsi="Arial" w:cs="Cordia New"/>
                <w:color w:val="244061" w:themeColor="accent1" w:themeShade="80"/>
                <w:sz w:val="22"/>
                <w:szCs w:val="22"/>
                <w:lang w:eastAsia="ja-JP"/>
              </w:rPr>
            </w:pPr>
            <w:r w:rsidRPr="00403C4D">
              <w:rPr>
                <w:rFonts w:ascii="Arial" w:hAnsi="Arial" w:cs="Arial"/>
                <w:color w:val="244061" w:themeColor="accent1" w:themeShade="80"/>
                <w:sz w:val="22"/>
                <w:szCs w:val="22"/>
              </w:rPr>
              <w:t>1:</w:t>
            </w:r>
            <w:r w:rsidRPr="00403C4D">
              <w:rPr>
                <w:rFonts w:ascii="Arial" w:eastAsia="MS Mincho" w:hAnsi="Arial" w:cs="Cordia New"/>
                <w:color w:val="244061" w:themeColor="accent1" w:themeShade="80"/>
                <w:sz w:val="22"/>
                <w:szCs w:val="22"/>
                <w:lang w:eastAsia="ja-JP"/>
              </w:rPr>
              <w:t>2.2</w:t>
            </w:r>
          </w:p>
        </w:tc>
      </w:tr>
      <w:tr w:rsidR="00403C4D" w:rsidRPr="006C4FBD" w:rsidTr="00E0296E">
        <w:trPr>
          <w:trHeight w:val="465"/>
        </w:trPr>
        <w:tc>
          <w:tcPr>
            <w:tcW w:w="1347" w:type="dxa"/>
            <w:tcBorders>
              <w:top w:val="single" w:sz="12" w:space="0" w:color="auto"/>
            </w:tcBorders>
            <w:shd w:val="clear" w:color="auto" w:fill="auto"/>
            <w:vAlign w:val="center"/>
          </w:tcPr>
          <w:p w:rsidR="00403C4D" w:rsidRPr="004E65BF" w:rsidRDefault="00403C4D" w:rsidP="00E0296E">
            <w:pPr>
              <w:jc w:val="right"/>
              <w:rPr>
                <w:rFonts w:ascii="TH SarabunPSK" w:hAnsi="TH SarabunPSK" w:cs="TH SarabunPSK"/>
                <w:sz w:val="26"/>
                <w:szCs w:val="26"/>
                <w:cs/>
              </w:rPr>
            </w:pPr>
            <w:proofErr w:type="spellStart"/>
            <w:r w:rsidRPr="004E65BF">
              <w:rPr>
                <w:rFonts w:ascii="TH SarabunPSK" w:hAnsi="TH SarabunPSK" w:cs="TH SarabunPSK" w:hint="cs"/>
                <w:sz w:val="26"/>
                <w:szCs w:val="26"/>
                <w:cs/>
              </w:rPr>
              <w:t>นศ</w:t>
            </w:r>
            <w:proofErr w:type="spellEnd"/>
            <w:r w:rsidRPr="004E65BF">
              <w:rPr>
                <w:rFonts w:ascii="TH SarabunPSK" w:hAnsi="TH SarabunPSK" w:cs="TH SarabunPSK" w:hint="cs"/>
                <w:sz w:val="26"/>
                <w:szCs w:val="26"/>
                <w:cs/>
              </w:rPr>
              <w:t>. ป.ตรี</w:t>
            </w:r>
          </w:p>
        </w:tc>
        <w:tc>
          <w:tcPr>
            <w:tcW w:w="769"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5,309</w:t>
            </w:r>
          </w:p>
        </w:tc>
        <w:tc>
          <w:tcPr>
            <w:tcW w:w="769"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5,309</w:t>
            </w:r>
          </w:p>
        </w:tc>
        <w:tc>
          <w:tcPr>
            <w:tcW w:w="768"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6,234</w:t>
            </w:r>
          </w:p>
        </w:tc>
        <w:tc>
          <w:tcPr>
            <w:tcW w:w="768"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8,111</w:t>
            </w:r>
          </w:p>
        </w:tc>
        <w:tc>
          <w:tcPr>
            <w:tcW w:w="847"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9,361</w:t>
            </w:r>
          </w:p>
        </w:tc>
        <w:tc>
          <w:tcPr>
            <w:tcW w:w="847"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9,217</w:t>
            </w:r>
          </w:p>
        </w:tc>
        <w:tc>
          <w:tcPr>
            <w:tcW w:w="847"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9,582</w:t>
            </w:r>
          </w:p>
        </w:tc>
        <w:tc>
          <w:tcPr>
            <w:tcW w:w="847"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9,476</w:t>
            </w:r>
          </w:p>
        </w:tc>
        <w:tc>
          <w:tcPr>
            <w:tcW w:w="847"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9,497</w:t>
            </w:r>
          </w:p>
        </w:tc>
        <w:tc>
          <w:tcPr>
            <w:tcW w:w="847" w:type="dxa"/>
            <w:tcBorders>
              <w:top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9,979</w:t>
            </w:r>
          </w:p>
        </w:tc>
      </w:tr>
      <w:tr w:rsidR="00403C4D" w:rsidRPr="006C4FBD" w:rsidTr="00E0296E">
        <w:trPr>
          <w:trHeight w:val="465"/>
        </w:trPr>
        <w:tc>
          <w:tcPr>
            <w:tcW w:w="1347" w:type="dxa"/>
            <w:shd w:val="clear" w:color="auto" w:fill="auto"/>
            <w:vAlign w:val="center"/>
          </w:tcPr>
          <w:p w:rsidR="00403C4D" w:rsidRPr="004E65BF" w:rsidRDefault="00403C4D" w:rsidP="00E0296E">
            <w:pPr>
              <w:jc w:val="right"/>
              <w:rPr>
                <w:rFonts w:ascii="TH SarabunPSK" w:hAnsi="TH SarabunPSK" w:cs="TH SarabunPSK"/>
                <w:sz w:val="26"/>
                <w:szCs w:val="26"/>
                <w:cs/>
              </w:rPr>
            </w:pPr>
            <w:proofErr w:type="spellStart"/>
            <w:r w:rsidRPr="004E65BF">
              <w:rPr>
                <w:rFonts w:ascii="TH SarabunPSK" w:hAnsi="TH SarabunPSK" w:cs="TH SarabunPSK" w:hint="cs"/>
                <w:sz w:val="26"/>
                <w:szCs w:val="26"/>
                <w:cs/>
              </w:rPr>
              <w:t>นศ</w:t>
            </w:r>
            <w:proofErr w:type="spellEnd"/>
            <w:r w:rsidRPr="004E65BF">
              <w:rPr>
                <w:rFonts w:ascii="TH SarabunPSK" w:hAnsi="TH SarabunPSK" w:cs="TH SarabunPSK" w:hint="cs"/>
                <w:sz w:val="26"/>
                <w:szCs w:val="26"/>
                <w:cs/>
              </w:rPr>
              <w:t>. ป.โท</w:t>
            </w:r>
          </w:p>
        </w:tc>
        <w:tc>
          <w:tcPr>
            <w:tcW w:w="769"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304</w:t>
            </w:r>
          </w:p>
        </w:tc>
        <w:tc>
          <w:tcPr>
            <w:tcW w:w="769"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349</w:t>
            </w:r>
          </w:p>
        </w:tc>
        <w:tc>
          <w:tcPr>
            <w:tcW w:w="768"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413</w:t>
            </w:r>
          </w:p>
        </w:tc>
        <w:tc>
          <w:tcPr>
            <w:tcW w:w="768"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438</w:t>
            </w:r>
          </w:p>
        </w:tc>
        <w:tc>
          <w:tcPr>
            <w:tcW w:w="847"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657</w:t>
            </w:r>
          </w:p>
        </w:tc>
        <w:tc>
          <w:tcPr>
            <w:tcW w:w="847"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643</w:t>
            </w:r>
          </w:p>
        </w:tc>
        <w:tc>
          <w:tcPr>
            <w:tcW w:w="847"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756</w:t>
            </w:r>
          </w:p>
        </w:tc>
        <w:tc>
          <w:tcPr>
            <w:tcW w:w="847"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866</w:t>
            </w:r>
          </w:p>
        </w:tc>
        <w:tc>
          <w:tcPr>
            <w:tcW w:w="847"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944</w:t>
            </w:r>
          </w:p>
        </w:tc>
        <w:tc>
          <w:tcPr>
            <w:tcW w:w="847" w:type="dxa"/>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944</w:t>
            </w:r>
          </w:p>
        </w:tc>
      </w:tr>
      <w:tr w:rsidR="00403C4D" w:rsidRPr="006C4FBD" w:rsidTr="00E0296E">
        <w:trPr>
          <w:trHeight w:val="465"/>
        </w:trPr>
        <w:tc>
          <w:tcPr>
            <w:tcW w:w="1347" w:type="dxa"/>
            <w:tcBorders>
              <w:bottom w:val="single" w:sz="12" w:space="0" w:color="auto"/>
            </w:tcBorders>
            <w:shd w:val="clear" w:color="auto" w:fill="auto"/>
            <w:vAlign w:val="center"/>
          </w:tcPr>
          <w:p w:rsidR="00403C4D" w:rsidRPr="004E65BF" w:rsidRDefault="00403C4D" w:rsidP="00E0296E">
            <w:pPr>
              <w:jc w:val="right"/>
              <w:rPr>
                <w:rFonts w:ascii="TH SarabunPSK" w:hAnsi="TH SarabunPSK" w:cs="TH SarabunPSK"/>
                <w:sz w:val="26"/>
                <w:szCs w:val="26"/>
                <w:cs/>
              </w:rPr>
            </w:pPr>
            <w:proofErr w:type="spellStart"/>
            <w:r w:rsidRPr="004E65BF">
              <w:rPr>
                <w:rFonts w:ascii="TH SarabunPSK" w:hAnsi="TH SarabunPSK" w:cs="TH SarabunPSK" w:hint="cs"/>
                <w:sz w:val="26"/>
                <w:szCs w:val="26"/>
                <w:cs/>
              </w:rPr>
              <w:t>นศ</w:t>
            </w:r>
            <w:proofErr w:type="spellEnd"/>
            <w:r w:rsidRPr="004E65BF">
              <w:rPr>
                <w:rFonts w:ascii="TH SarabunPSK" w:hAnsi="TH SarabunPSK" w:cs="TH SarabunPSK" w:hint="cs"/>
                <w:sz w:val="26"/>
                <w:szCs w:val="26"/>
                <w:cs/>
              </w:rPr>
              <w:t>. ป.เอก</w:t>
            </w:r>
          </w:p>
        </w:tc>
        <w:tc>
          <w:tcPr>
            <w:tcW w:w="769"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127</w:t>
            </w:r>
          </w:p>
        </w:tc>
        <w:tc>
          <w:tcPr>
            <w:tcW w:w="769"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253</w:t>
            </w:r>
          </w:p>
        </w:tc>
        <w:tc>
          <w:tcPr>
            <w:tcW w:w="768"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274</w:t>
            </w:r>
          </w:p>
        </w:tc>
        <w:tc>
          <w:tcPr>
            <w:tcW w:w="768"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281</w:t>
            </w:r>
          </w:p>
        </w:tc>
        <w:tc>
          <w:tcPr>
            <w:tcW w:w="847"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312</w:t>
            </w:r>
          </w:p>
        </w:tc>
        <w:tc>
          <w:tcPr>
            <w:tcW w:w="847"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339</w:t>
            </w:r>
          </w:p>
        </w:tc>
        <w:tc>
          <w:tcPr>
            <w:tcW w:w="847"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351</w:t>
            </w:r>
          </w:p>
        </w:tc>
        <w:tc>
          <w:tcPr>
            <w:tcW w:w="847"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410</w:t>
            </w:r>
          </w:p>
        </w:tc>
        <w:tc>
          <w:tcPr>
            <w:tcW w:w="847"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443</w:t>
            </w:r>
          </w:p>
        </w:tc>
        <w:tc>
          <w:tcPr>
            <w:tcW w:w="847" w:type="dxa"/>
            <w:tcBorders>
              <w:bottom w:val="single" w:sz="12" w:space="0" w:color="auto"/>
            </w:tcBorders>
            <w:shd w:val="clear" w:color="auto" w:fill="auto"/>
            <w:vAlign w:val="center"/>
          </w:tcPr>
          <w:p w:rsidR="00403C4D" w:rsidRPr="00322E7D" w:rsidRDefault="00403C4D" w:rsidP="00E0296E">
            <w:pPr>
              <w:jc w:val="right"/>
              <w:rPr>
                <w:rFonts w:ascii="Arial" w:hAnsi="Arial" w:cs="Arial"/>
                <w:sz w:val="18"/>
                <w:szCs w:val="18"/>
                <w:cs/>
              </w:rPr>
            </w:pPr>
            <w:r w:rsidRPr="00322E7D">
              <w:rPr>
                <w:rFonts w:ascii="Arial" w:hAnsi="Arial" w:cs="Arial"/>
                <w:sz w:val="18"/>
                <w:szCs w:val="18"/>
                <w:cs/>
              </w:rPr>
              <w:t>467</w:t>
            </w:r>
          </w:p>
        </w:tc>
      </w:tr>
      <w:tr w:rsidR="00403C4D" w:rsidRPr="006C4FBD" w:rsidTr="00E0296E">
        <w:trPr>
          <w:trHeight w:val="465"/>
        </w:trPr>
        <w:tc>
          <w:tcPr>
            <w:tcW w:w="1347" w:type="dxa"/>
            <w:tcBorders>
              <w:top w:val="single" w:sz="12" w:space="0" w:color="auto"/>
              <w:bottom w:val="single" w:sz="12" w:space="0" w:color="auto"/>
            </w:tcBorders>
            <w:shd w:val="clear" w:color="auto" w:fill="auto"/>
            <w:vAlign w:val="center"/>
          </w:tcPr>
          <w:p w:rsidR="00403C4D" w:rsidRPr="004E65BF" w:rsidRDefault="00403C4D" w:rsidP="00E0296E">
            <w:pPr>
              <w:jc w:val="right"/>
              <w:rPr>
                <w:rFonts w:ascii="TH SarabunPSK" w:hAnsi="TH SarabunPSK" w:cs="TH SarabunPSK"/>
                <w:b/>
                <w:bCs/>
                <w:sz w:val="26"/>
                <w:szCs w:val="26"/>
                <w:cs/>
              </w:rPr>
            </w:pPr>
            <w:r w:rsidRPr="004E65BF">
              <w:rPr>
                <w:rFonts w:ascii="TH SarabunPSK" w:hAnsi="TH SarabunPSK" w:cs="TH SarabunPSK" w:hint="cs"/>
                <w:b/>
                <w:bCs/>
                <w:sz w:val="26"/>
                <w:szCs w:val="26"/>
                <w:cs/>
              </w:rPr>
              <w:t>รวม</w:t>
            </w:r>
          </w:p>
        </w:tc>
        <w:tc>
          <w:tcPr>
            <w:tcW w:w="769" w:type="dxa"/>
            <w:tcBorders>
              <w:top w:val="single" w:sz="12" w:space="0" w:color="auto"/>
              <w:bottom w:val="single" w:sz="12" w:space="0" w:color="auto"/>
            </w:tcBorders>
            <w:shd w:val="clear" w:color="auto" w:fill="auto"/>
            <w:vAlign w:val="center"/>
          </w:tcPr>
          <w:p w:rsidR="00403C4D" w:rsidRPr="00322E7D" w:rsidRDefault="00403C4D" w:rsidP="00E0296E">
            <w:pPr>
              <w:jc w:val="right"/>
              <w:rPr>
                <w:rFonts w:ascii="Arial" w:hAnsi="Arial" w:cs="Arial"/>
                <w:b/>
                <w:bCs/>
                <w:sz w:val="20"/>
                <w:szCs w:val="20"/>
                <w:cs/>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5</w:t>
            </w:r>
            <w:r w:rsidRPr="00322E7D">
              <w:rPr>
                <w:rFonts w:ascii="Arial" w:hAnsi="Arial" w:cs="Arial"/>
                <w:b/>
                <w:bCs/>
                <w:noProof/>
                <w:sz w:val="20"/>
                <w:szCs w:val="20"/>
              </w:rPr>
              <w:t>,</w:t>
            </w:r>
            <w:r w:rsidRPr="00322E7D">
              <w:rPr>
                <w:rFonts w:ascii="Arial" w:hAnsi="Arial" w:cs="Arial"/>
                <w:b/>
                <w:bCs/>
                <w:noProof/>
                <w:sz w:val="20"/>
                <w:szCs w:val="20"/>
                <w:cs/>
              </w:rPr>
              <w:t>740</w:t>
            </w:r>
            <w:r w:rsidRPr="00322E7D">
              <w:rPr>
                <w:rFonts w:ascii="Arial" w:hAnsi="Arial" w:cs="Arial"/>
                <w:b/>
                <w:bCs/>
                <w:sz w:val="20"/>
                <w:szCs w:val="20"/>
                <w:cs/>
              </w:rPr>
              <w:fldChar w:fldCharType="end"/>
            </w:r>
          </w:p>
        </w:tc>
        <w:tc>
          <w:tcPr>
            <w:tcW w:w="769" w:type="dxa"/>
            <w:tcBorders>
              <w:top w:val="single" w:sz="12" w:space="0" w:color="auto"/>
              <w:bottom w:val="single" w:sz="12" w:space="0" w:color="auto"/>
            </w:tcBorders>
            <w:shd w:val="clear" w:color="auto" w:fill="auto"/>
            <w:vAlign w:val="center"/>
          </w:tcPr>
          <w:p w:rsidR="00403C4D" w:rsidRPr="00322E7D" w:rsidRDefault="00403C4D" w:rsidP="00E0296E">
            <w:pPr>
              <w:jc w:val="center"/>
              <w:rPr>
                <w:rFonts w:ascii="Arial" w:hAnsi="Arial" w:cs="Arial"/>
                <w:b/>
                <w:bCs/>
                <w:sz w:val="20"/>
                <w:szCs w:val="20"/>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5</w:t>
            </w:r>
            <w:r w:rsidRPr="00322E7D">
              <w:rPr>
                <w:rFonts w:ascii="Arial" w:hAnsi="Arial" w:cs="Arial"/>
                <w:b/>
                <w:bCs/>
                <w:noProof/>
                <w:sz w:val="20"/>
                <w:szCs w:val="20"/>
              </w:rPr>
              <w:t>,</w:t>
            </w:r>
            <w:r w:rsidRPr="00322E7D">
              <w:rPr>
                <w:rFonts w:ascii="Arial" w:hAnsi="Arial" w:cs="Arial"/>
                <w:b/>
                <w:bCs/>
                <w:noProof/>
                <w:sz w:val="20"/>
                <w:szCs w:val="20"/>
                <w:cs/>
              </w:rPr>
              <w:t>911</w:t>
            </w:r>
            <w:r w:rsidRPr="00322E7D">
              <w:rPr>
                <w:rFonts w:ascii="Arial" w:hAnsi="Arial" w:cs="Arial"/>
                <w:b/>
                <w:bCs/>
                <w:sz w:val="20"/>
                <w:szCs w:val="20"/>
                <w:cs/>
              </w:rPr>
              <w:fldChar w:fldCharType="end"/>
            </w:r>
          </w:p>
        </w:tc>
        <w:tc>
          <w:tcPr>
            <w:tcW w:w="768" w:type="dxa"/>
            <w:tcBorders>
              <w:top w:val="single" w:sz="12" w:space="0" w:color="auto"/>
              <w:bottom w:val="single" w:sz="12" w:space="0" w:color="auto"/>
            </w:tcBorders>
            <w:shd w:val="clear" w:color="auto" w:fill="auto"/>
            <w:vAlign w:val="center"/>
          </w:tcPr>
          <w:p w:rsidR="00403C4D" w:rsidRPr="00322E7D" w:rsidRDefault="00403C4D" w:rsidP="00E0296E">
            <w:pPr>
              <w:jc w:val="right"/>
              <w:rPr>
                <w:rFonts w:ascii="Arial" w:hAnsi="Arial" w:cs="Arial"/>
                <w:b/>
                <w:bCs/>
                <w:sz w:val="20"/>
                <w:szCs w:val="20"/>
                <w:cs/>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6</w:t>
            </w:r>
            <w:r w:rsidRPr="00322E7D">
              <w:rPr>
                <w:rFonts w:ascii="Arial" w:hAnsi="Arial" w:cs="Arial"/>
                <w:b/>
                <w:bCs/>
                <w:noProof/>
                <w:sz w:val="20"/>
                <w:szCs w:val="20"/>
              </w:rPr>
              <w:t>,</w:t>
            </w:r>
            <w:r w:rsidRPr="00322E7D">
              <w:rPr>
                <w:rFonts w:ascii="Arial" w:hAnsi="Arial" w:cs="Arial"/>
                <w:b/>
                <w:bCs/>
                <w:noProof/>
                <w:sz w:val="20"/>
                <w:szCs w:val="20"/>
                <w:cs/>
              </w:rPr>
              <w:t>921</w:t>
            </w:r>
            <w:r w:rsidRPr="00322E7D">
              <w:rPr>
                <w:rFonts w:ascii="Arial" w:hAnsi="Arial" w:cs="Arial"/>
                <w:b/>
                <w:bCs/>
                <w:sz w:val="20"/>
                <w:szCs w:val="20"/>
                <w:cs/>
              </w:rPr>
              <w:fldChar w:fldCharType="end"/>
            </w:r>
          </w:p>
        </w:tc>
        <w:tc>
          <w:tcPr>
            <w:tcW w:w="768" w:type="dxa"/>
            <w:tcBorders>
              <w:top w:val="single" w:sz="12" w:space="0" w:color="auto"/>
              <w:bottom w:val="single" w:sz="12" w:space="0" w:color="auto"/>
            </w:tcBorders>
            <w:shd w:val="clear" w:color="auto" w:fill="auto"/>
            <w:vAlign w:val="center"/>
          </w:tcPr>
          <w:p w:rsidR="00403C4D" w:rsidRPr="00322E7D" w:rsidRDefault="00403C4D" w:rsidP="00E0296E">
            <w:pPr>
              <w:jc w:val="center"/>
              <w:rPr>
                <w:rFonts w:ascii="Arial" w:hAnsi="Arial" w:cs="Arial"/>
                <w:b/>
                <w:bCs/>
                <w:sz w:val="20"/>
                <w:szCs w:val="20"/>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8</w:t>
            </w:r>
            <w:r w:rsidRPr="00322E7D">
              <w:rPr>
                <w:rFonts w:ascii="Arial" w:hAnsi="Arial" w:cs="Arial"/>
                <w:b/>
                <w:bCs/>
                <w:noProof/>
                <w:sz w:val="20"/>
                <w:szCs w:val="20"/>
              </w:rPr>
              <w:t>,</w:t>
            </w:r>
            <w:r w:rsidRPr="00322E7D">
              <w:rPr>
                <w:rFonts w:ascii="Arial" w:hAnsi="Arial" w:cs="Arial"/>
                <w:b/>
                <w:bCs/>
                <w:noProof/>
                <w:sz w:val="20"/>
                <w:szCs w:val="20"/>
                <w:cs/>
              </w:rPr>
              <w:t>830</w:t>
            </w:r>
            <w:r w:rsidRPr="00322E7D">
              <w:rPr>
                <w:rFonts w:ascii="Arial" w:hAnsi="Arial" w:cs="Arial"/>
                <w:b/>
                <w:bCs/>
                <w:sz w:val="20"/>
                <w:szCs w:val="20"/>
                <w:cs/>
              </w:rPr>
              <w:fldChar w:fldCharType="end"/>
            </w:r>
          </w:p>
        </w:tc>
        <w:tc>
          <w:tcPr>
            <w:tcW w:w="847" w:type="dxa"/>
            <w:tcBorders>
              <w:top w:val="single" w:sz="12" w:space="0" w:color="auto"/>
              <w:bottom w:val="single" w:sz="12" w:space="0" w:color="auto"/>
            </w:tcBorders>
            <w:shd w:val="clear" w:color="auto" w:fill="auto"/>
            <w:vAlign w:val="center"/>
          </w:tcPr>
          <w:p w:rsidR="00403C4D" w:rsidRPr="00322E7D" w:rsidRDefault="00403C4D" w:rsidP="00E0296E">
            <w:pPr>
              <w:jc w:val="right"/>
              <w:rPr>
                <w:rFonts w:ascii="Arial" w:hAnsi="Arial" w:cs="Arial"/>
                <w:b/>
                <w:bCs/>
                <w:sz w:val="20"/>
                <w:szCs w:val="20"/>
                <w:cs/>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10</w:t>
            </w:r>
            <w:r w:rsidRPr="00322E7D">
              <w:rPr>
                <w:rFonts w:ascii="Arial" w:hAnsi="Arial" w:cs="Arial"/>
                <w:b/>
                <w:bCs/>
                <w:noProof/>
                <w:sz w:val="20"/>
                <w:szCs w:val="20"/>
              </w:rPr>
              <w:t>,</w:t>
            </w:r>
            <w:r w:rsidRPr="00322E7D">
              <w:rPr>
                <w:rFonts w:ascii="Arial" w:hAnsi="Arial" w:cs="Arial"/>
                <w:b/>
                <w:bCs/>
                <w:noProof/>
                <w:sz w:val="20"/>
                <w:szCs w:val="20"/>
                <w:cs/>
              </w:rPr>
              <w:t>330</w:t>
            </w:r>
            <w:r w:rsidRPr="00322E7D">
              <w:rPr>
                <w:rFonts w:ascii="Arial" w:hAnsi="Arial" w:cs="Arial"/>
                <w:b/>
                <w:bCs/>
                <w:sz w:val="20"/>
                <w:szCs w:val="20"/>
                <w:cs/>
              </w:rPr>
              <w:fldChar w:fldCharType="end"/>
            </w:r>
          </w:p>
        </w:tc>
        <w:tc>
          <w:tcPr>
            <w:tcW w:w="847" w:type="dxa"/>
            <w:tcBorders>
              <w:top w:val="single" w:sz="12" w:space="0" w:color="auto"/>
              <w:bottom w:val="single" w:sz="12" w:space="0" w:color="auto"/>
            </w:tcBorders>
            <w:shd w:val="clear" w:color="auto" w:fill="auto"/>
            <w:vAlign w:val="center"/>
          </w:tcPr>
          <w:p w:rsidR="00403C4D" w:rsidRPr="00322E7D" w:rsidRDefault="00403C4D" w:rsidP="00E0296E">
            <w:pPr>
              <w:jc w:val="center"/>
              <w:rPr>
                <w:rFonts w:ascii="Arial" w:hAnsi="Arial" w:cs="Arial"/>
                <w:b/>
                <w:bCs/>
                <w:sz w:val="20"/>
                <w:szCs w:val="20"/>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10</w:t>
            </w:r>
            <w:r w:rsidRPr="00322E7D">
              <w:rPr>
                <w:rFonts w:ascii="Arial" w:hAnsi="Arial" w:cs="Arial"/>
                <w:b/>
                <w:bCs/>
                <w:noProof/>
                <w:sz w:val="20"/>
                <w:szCs w:val="20"/>
              </w:rPr>
              <w:t>,</w:t>
            </w:r>
            <w:r w:rsidRPr="00322E7D">
              <w:rPr>
                <w:rFonts w:ascii="Arial" w:hAnsi="Arial" w:cs="Arial"/>
                <w:b/>
                <w:bCs/>
                <w:noProof/>
                <w:sz w:val="20"/>
                <w:szCs w:val="20"/>
                <w:cs/>
              </w:rPr>
              <w:t>199</w:t>
            </w:r>
            <w:r w:rsidRPr="00322E7D">
              <w:rPr>
                <w:rFonts w:ascii="Arial" w:hAnsi="Arial" w:cs="Arial"/>
                <w:b/>
                <w:bCs/>
                <w:sz w:val="20"/>
                <w:szCs w:val="20"/>
                <w:cs/>
              </w:rPr>
              <w:fldChar w:fldCharType="end"/>
            </w:r>
          </w:p>
        </w:tc>
        <w:tc>
          <w:tcPr>
            <w:tcW w:w="847" w:type="dxa"/>
            <w:tcBorders>
              <w:top w:val="single" w:sz="12" w:space="0" w:color="auto"/>
              <w:bottom w:val="single" w:sz="12" w:space="0" w:color="auto"/>
            </w:tcBorders>
            <w:shd w:val="clear" w:color="auto" w:fill="auto"/>
            <w:vAlign w:val="center"/>
          </w:tcPr>
          <w:p w:rsidR="00403C4D" w:rsidRPr="00322E7D" w:rsidRDefault="00403C4D" w:rsidP="00E0296E">
            <w:pPr>
              <w:jc w:val="right"/>
              <w:rPr>
                <w:rFonts w:ascii="Arial" w:hAnsi="Arial" w:cs="Arial"/>
                <w:b/>
                <w:bCs/>
                <w:sz w:val="20"/>
                <w:szCs w:val="20"/>
                <w:cs/>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10</w:t>
            </w:r>
            <w:r w:rsidRPr="00322E7D">
              <w:rPr>
                <w:rFonts w:ascii="Arial" w:hAnsi="Arial" w:cs="Arial"/>
                <w:b/>
                <w:bCs/>
                <w:noProof/>
                <w:sz w:val="20"/>
                <w:szCs w:val="20"/>
              </w:rPr>
              <w:t>,</w:t>
            </w:r>
            <w:r w:rsidRPr="00322E7D">
              <w:rPr>
                <w:rFonts w:ascii="Arial" w:hAnsi="Arial" w:cs="Arial"/>
                <w:b/>
                <w:bCs/>
                <w:noProof/>
                <w:sz w:val="20"/>
                <w:szCs w:val="20"/>
                <w:cs/>
              </w:rPr>
              <w:t>689</w:t>
            </w:r>
            <w:r w:rsidRPr="00322E7D">
              <w:rPr>
                <w:rFonts w:ascii="Arial" w:hAnsi="Arial" w:cs="Arial"/>
                <w:b/>
                <w:bCs/>
                <w:sz w:val="20"/>
                <w:szCs w:val="20"/>
                <w:cs/>
              </w:rPr>
              <w:fldChar w:fldCharType="end"/>
            </w:r>
          </w:p>
        </w:tc>
        <w:tc>
          <w:tcPr>
            <w:tcW w:w="847" w:type="dxa"/>
            <w:tcBorders>
              <w:top w:val="single" w:sz="12" w:space="0" w:color="auto"/>
              <w:bottom w:val="single" w:sz="12" w:space="0" w:color="auto"/>
            </w:tcBorders>
            <w:shd w:val="clear" w:color="auto" w:fill="auto"/>
            <w:vAlign w:val="center"/>
          </w:tcPr>
          <w:p w:rsidR="00403C4D" w:rsidRPr="00322E7D" w:rsidRDefault="00403C4D" w:rsidP="00E0296E">
            <w:pPr>
              <w:jc w:val="center"/>
              <w:rPr>
                <w:rFonts w:ascii="Arial" w:hAnsi="Arial" w:cs="Arial"/>
                <w:b/>
                <w:bCs/>
                <w:sz w:val="20"/>
                <w:szCs w:val="20"/>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10</w:t>
            </w:r>
            <w:r w:rsidRPr="00322E7D">
              <w:rPr>
                <w:rFonts w:ascii="Arial" w:hAnsi="Arial" w:cs="Arial"/>
                <w:b/>
                <w:bCs/>
                <w:noProof/>
                <w:sz w:val="20"/>
                <w:szCs w:val="20"/>
              </w:rPr>
              <w:t>,</w:t>
            </w:r>
            <w:r w:rsidRPr="00322E7D">
              <w:rPr>
                <w:rFonts w:ascii="Arial" w:hAnsi="Arial" w:cs="Arial"/>
                <w:b/>
                <w:bCs/>
                <w:noProof/>
                <w:sz w:val="20"/>
                <w:szCs w:val="20"/>
                <w:cs/>
              </w:rPr>
              <w:t>752</w:t>
            </w:r>
            <w:r w:rsidRPr="00322E7D">
              <w:rPr>
                <w:rFonts w:ascii="Arial" w:hAnsi="Arial" w:cs="Arial"/>
                <w:b/>
                <w:bCs/>
                <w:sz w:val="20"/>
                <w:szCs w:val="20"/>
                <w:cs/>
              </w:rPr>
              <w:fldChar w:fldCharType="end"/>
            </w:r>
          </w:p>
        </w:tc>
        <w:tc>
          <w:tcPr>
            <w:tcW w:w="847" w:type="dxa"/>
            <w:tcBorders>
              <w:top w:val="single" w:sz="12" w:space="0" w:color="auto"/>
              <w:bottom w:val="single" w:sz="12" w:space="0" w:color="auto"/>
            </w:tcBorders>
            <w:shd w:val="clear" w:color="auto" w:fill="auto"/>
            <w:vAlign w:val="center"/>
          </w:tcPr>
          <w:p w:rsidR="00403C4D" w:rsidRPr="00322E7D" w:rsidRDefault="00403C4D" w:rsidP="00E0296E">
            <w:pPr>
              <w:jc w:val="right"/>
              <w:rPr>
                <w:rFonts w:ascii="Arial" w:hAnsi="Arial" w:cs="Arial"/>
                <w:b/>
                <w:bCs/>
                <w:sz w:val="20"/>
                <w:szCs w:val="20"/>
                <w:cs/>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10</w:t>
            </w:r>
            <w:r w:rsidRPr="00322E7D">
              <w:rPr>
                <w:rFonts w:ascii="Arial" w:hAnsi="Arial" w:cs="Arial"/>
                <w:b/>
                <w:bCs/>
                <w:noProof/>
                <w:sz w:val="20"/>
                <w:szCs w:val="20"/>
              </w:rPr>
              <w:t>,</w:t>
            </w:r>
            <w:r w:rsidRPr="00322E7D">
              <w:rPr>
                <w:rFonts w:ascii="Arial" w:hAnsi="Arial" w:cs="Arial"/>
                <w:b/>
                <w:bCs/>
                <w:noProof/>
                <w:sz w:val="20"/>
                <w:szCs w:val="20"/>
                <w:cs/>
              </w:rPr>
              <w:t>884</w:t>
            </w:r>
            <w:r w:rsidRPr="00322E7D">
              <w:rPr>
                <w:rFonts w:ascii="Arial" w:hAnsi="Arial" w:cs="Arial"/>
                <w:b/>
                <w:bCs/>
                <w:sz w:val="20"/>
                <w:szCs w:val="20"/>
                <w:cs/>
              </w:rPr>
              <w:fldChar w:fldCharType="end"/>
            </w:r>
          </w:p>
        </w:tc>
        <w:tc>
          <w:tcPr>
            <w:tcW w:w="847" w:type="dxa"/>
            <w:tcBorders>
              <w:top w:val="single" w:sz="12" w:space="0" w:color="auto"/>
              <w:bottom w:val="single" w:sz="12" w:space="0" w:color="auto"/>
            </w:tcBorders>
            <w:shd w:val="clear" w:color="auto" w:fill="auto"/>
            <w:vAlign w:val="center"/>
          </w:tcPr>
          <w:p w:rsidR="00403C4D" w:rsidRPr="00322E7D" w:rsidRDefault="00403C4D" w:rsidP="00E0296E">
            <w:pPr>
              <w:jc w:val="center"/>
              <w:rPr>
                <w:rFonts w:ascii="Arial" w:hAnsi="Arial" w:cs="Arial"/>
                <w:b/>
                <w:bCs/>
                <w:sz w:val="20"/>
                <w:szCs w:val="20"/>
              </w:rPr>
            </w:pPr>
            <w:r w:rsidRPr="00322E7D">
              <w:rPr>
                <w:rFonts w:ascii="Arial" w:hAnsi="Arial" w:cs="Arial"/>
                <w:b/>
                <w:bCs/>
                <w:sz w:val="20"/>
                <w:szCs w:val="20"/>
                <w:cs/>
              </w:rPr>
              <w:fldChar w:fldCharType="begin"/>
            </w:r>
            <w:r w:rsidRPr="00322E7D">
              <w:rPr>
                <w:rFonts w:ascii="Arial" w:hAnsi="Arial" w:cs="Arial"/>
                <w:b/>
                <w:bCs/>
                <w:sz w:val="20"/>
                <w:szCs w:val="20"/>
                <w:cs/>
              </w:rPr>
              <w:instrText xml:space="preserve"> =</w:instrText>
            </w:r>
            <w:r w:rsidRPr="00322E7D">
              <w:rPr>
                <w:rFonts w:ascii="Arial" w:hAnsi="Arial" w:cs="Arial"/>
                <w:b/>
                <w:bCs/>
                <w:sz w:val="20"/>
                <w:szCs w:val="20"/>
              </w:rPr>
              <w:instrText>SUM(ABOVE)</w:instrText>
            </w:r>
            <w:r w:rsidRPr="00322E7D">
              <w:rPr>
                <w:rFonts w:ascii="Arial" w:hAnsi="Arial" w:cs="Arial"/>
                <w:b/>
                <w:bCs/>
                <w:sz w:val="20"/>
                <w:szCs w:val="20"/>
                <w:cs/>
              </w:rPr>
              <w:instrText xml:space="preserve"> </w:instrText>
            </w:r>
            <w:r w:rsidRPr="00322E7D">
              <w:rPr>
                <w:rFonts w:ascii="Arial" w:hAnsi="Arial" w:cs="Arial"/>
                <w:b/>
                <w:bCs/>
                <w:sz w:val="20"/>
                <w:szCs w:val="20"/>
                <w:cs/>
              </w:rPr>
              <w:fldChar w:fldCharType="separate"/>
            </w:r>
            <w:r w:rsidRPr="00322E7D">
              <w:rPr>
                <w:rFonts w:ascii="Arial" w:hAnsi="Arial" w:cs="Arial"/>
                <w:b/>
                <w:bCs/>
                <w:noProof/>
                <w:sz w:val="20"/>
                <w:szCs w:val="20"/>
                <w:cs/>
              </w:rPr>
              <w:t>11</w:t>
            </w:r>
            <w:r w:rsidRPr="00322E7D">
              <w:rPr>
                <w:rFonts w:ascii="Arial" w:hAnsi="Arial" w:cs="Arial"/>
                <w:b/>
                <w:bCs/>
                <w:noProof/>
                <w:sz w:val="20"/>
                <w:szCs w:val="20"/>
              </w:rPr>
              <w:t>,</w:t>
            </w:r>
            <w:r w:rsidRPr="00322E7D">
              <w:rPr>
                <w:rFonts w:ascii="Arial" w:hAnsi="Arial" w:cs="Arial"/>
                <w:b/>
                <w:bCs/>
                <w:noProof/>
                <w:sz w:val="20"/>
                <w:szCs w:val="20"/>
                <w:cs/>
              </w:rPr>
              <w:t>390</w:t>
            </w:r>
            <w:r w:rsidRPr="00322E7D">
              <w:rPr>
                <w:rFonts w:ascii="Arial" w:hAnsi="Arial" w:cs="Arial"/>
                <w:b/>
                <w:bCs/>
                <w:sz w:val="20"/>
                <w:szCs w:val="20"/>
                <w:cs/>
              </w:rPr>
              <w:fldChar w:fldCharType="end"/>
            </w:r>
          </w:p>
        </w:tc>
      </w:tr>
      <w:tr w:rsidR="00403C4D" w:rsidRPr="006C4FBD" w:rsidTr="00E0296E">
        <w:trPr>
          <w:trHeight w:val="465"/>
        </w:trPr>
        <w:tc>
          <w:tcPr>
            <w:tcW w:w="1347" w:type="dxa"/>
            <w:tcBorders>
              <w:top w:val="single" w:sz="12" w:space="0" w:color="auto"/>
            </w:tcBorders>
            <w:shd w:val="clear" w:color="auto" w:fill="D9D9D9"/>
            <w:vAlign w:val="center"/>
          </w:tcPr>
          <w:p w:rsidR="00403C4D" w:rsidRPr="004C1E18" w:rsidRDefault="00403C4D" w:rsidP="00E0296E">
            <w:pPr>
              <w:jc w:val="right"/>
              <w:rPr>
                <w:rFonts w:ascii="TH SarabunPSK" w:hAnsi="TH SarabunPSK" w:cs="TH SarabunPSK"/>
                <w:sz w:val="26"/>
                <w:szCs w:val="26"/>
                <w:cs/>
              </w:rPr>
            </w:pPr>
            <w:r w:rsidRPr="004C1E18">
              <w:rPr>
                <w:rFonts w:ascii="TH SarabunPSK" w:hAnsi="TH SarabunPSK" w:cs="TH SarabunPSK" w:hint="cs"/>
                <w:sz w:val="26"/>
                <w:szCs w:val="26"/>
                <w:cs/>
              </w:rPr>
              <w:t>สัดส่วนคณาจารย์/</w:t>
            </w:r>
            <w:proofErr w:type="spellStart"/>
            <w:r w:rsidRPr="004C1E18">
              <w:rPr>
                <w:rFonts w:ascii="TH SarabunPSK" w:hAnsi="TH SarabunPSK" w:cs="TH SarabunPSK" w:hint="cs"/>
                <w:sz w:val="26"/>
                <w:szCs w:val="26"/>
                <w:cs/>
              </w:rPr>
              <w:t>นศ</w:t>
            </w:r>
            <w:proofErr w:type="spellEnd"/>
            <w:r w:rsidRPr="004C1E18">
              <w:rPr>
                <w:rFonts w:ascii="TH SarabunPSK" w:hAnsi="TH SarabunPSK" w:cs="TH SarabunPSK" w:hint="cs"/>
                <w:sz w:val="26"/>
                <w:szCs w:val="26"/>
                <w:cs/>
              </w:rPr>
              <w:t>.</w:t>
            </w:r>
          </w:p>
        </w:tc>
        <w:tc>
          <w:tcPr>
            <w:tcW w:w="769"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:23</w:t>
            </w:r>
          </w:p>
        </w:tc>
        <w:tc>
          <w:tcPr>
            <w:tcW w:w="769"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1:23</w:t>
            </w:r>
          </w:p>
        </w:tc>
        <w:tc>
          <w:tcPr>
            <w:tcW w:w="768"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:27</w:t>
            </w:r>
          </w:p>
        </w:tc>
        <w:tc>
          <w:tcPr>
            <w:tcW w:w="768"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1:32</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:37</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1:35</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:33</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1:32</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cs/>
              </w:rPr>
              <w:t>1</w:t>
            </w:r>
            <w:r w:rsidRPr="00403C4D">
              <w:rPr>
                <w:rFonts w:ascii="Arial" w:hAnsi="Arial" w:cs="Arial"/>
                <w:color w:val="244061" w:themeColor="accent1" w:themeShade="80"/>
                <w:sz w:val="22"/>
                <w:szCs w:val="22"/>
              </w:rPr>
              <w:t>:31</w:t>
            </w:r>
          </w:p>
        </w:tc>
        <w:tc>
          <w:tcPr>
            <w:tcW w:w="847"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1:31</w:t>
            </w:r>
          </w:p>
        </w:tc>
      </w:tr>
    </w:tbl>
    <w:p w:rsidR="00403C4D" w:rsidRDefault="00403C4D" w:rsidP="00403C4D">
      <w:pPr>
        <w:spacing w:line="360" w:lineRule="exact"/>
        <w:jc w:val="thaiDistribute"/>
        <w:rPr>
          <w:rFonts w:ascii="TH SarabunPSK" w:hAnsi="TH SarabunPSK" w:cs="TH SarabunPSK"/>
          <w:sz w:val="32"/>
          <w:szCs w:val="32"/>
        </w:rPr>
      </w:pPr>
      <w:r w:rsidRPr="00FA423E">
        <w:rPr>
          <w:rFonts w:ascii="TH SarabunPSK" w:hAnsi="TH SarabunPSK" w:cs="TH SarabunPSK" w:hint="cs"/>
          <w:sz w:val="32"/>
          <w:szCs w:val="32"/>
          <w:cs/>
        </w:rPr>
        <w:tab/>
      </w:r>
    </w:p>
    <w:p w:rsidR="00403C4D" w:rsidRPr="00B0216F" w:rsidRDefault="00403C4D" w:rsidP="00E977E7">
      <w:pPr>
        <w:pStyle w:val="ListParagraph"/>
        <w:numPr>
          <w:ilvl w:val="0"/>
          <w:numId w:val="29"/>
        </w:numPr>
        <w:tabs>
          <w:tab w:val="left" w:pos="720"/>
        </w:tabs>
        <w:spacing w:after="40" w:line="240" w:lineRule="auto"/>
        <w:ind w:left="992" w:hanging="567"/>
        <w:jc w:val="thaiDistribute"/>
        <w:rPr>
          <w:rFonts w:ascii="TH SarabunPSK" w:hAnsi="TH SarabunPSK" w:cs="TH SarabunPSK"/>
          <w:b/>
          <w:bCs/>
          <w:sz w:val="32"/>
          <w:szCs w:val="32"/>
        </w:rPr>
      </w:pPr>
      <w:r w:rsidRPr="00B0216F">
        <w:rPr>
          <w:rFonts w:ascii="TH SarabunPSK" w:hAnsi="TH SarabunPSK" w:cs="TH SarabunPSK" w:hint="cs"/>
          <w:b/>
          <w:bCs/>
          <w:sz w:val="32"/>
          <w:szCs w:val="32"/>
          <w:cs/>
        </w:rPr>
        <w:t>ข้อมูลการใช้จ่ายงบประมาณด้านงานบริหารงานบุคคล</w:t>
      </w:r>
      <w:r w:rsidRPr="00B0216F">
        <w:rPr>
          <w:rFonts w:ascii="TH SarabunPSK" w:hAnsi="TH SarabunPSK" w:cs="TH SarabunPSK"/>
          <w:b/>
          <w:bCs/>
          <w:sz w:val="32"/>
          <w:szCs w:val="32"/>
        </w:rPr>
        <w:t xml:space="preserve"> </w:t>
      </w:r>
    </w:p>
    <w:p w:rsidR="00403C4D" w:rsidRDefault="00403C4D" w:rsidP="00F7511C">
      <w:pPr>
        <w:spacing w:before="80" w:line="360" w:lineRule="exact"/>
        <w:ind w:firstLine="720"/>
        <w:jc w:val="thaiDistribute"/>
        <w:rPr>
          <w:rFonts w:ascii="TH SarabunPSK" w:hAnsi="TH SarabunPSK" w:cs="TH SarabunPSK"/>
          <w:sz w:val="32"/>
          <w:szCs w:val="32"/>
        </w:rPr>
      </w:pPr>
      <w:r w:rsidRPr="00986DF5">
        <w:rPr>
          <w:rFonts w:ascii="TH SarabunPSK" w:hAnsi="TH SarabunPSK" w:cs="TH SarabunPSK" w:hint="cs"/>
          <w:sz w:val="32"/>
          <w:szCs w:val="32"/>
          <w:cs/>
        </w:rPr>
        <w:t>มหาวิทยาลัย</w:t>
      </w:r>
      <w:r>
        <w:rPr>
          <w:rFonts w:ascii="TH SarabunPSK" w:hAnsi="TH SarabunPSK" w:cs="TH SarabunPSK" w:hint="cs"/>
          <w:sz w:val="32"/>
          <w:szCs w:val="32"/>
          <w:cs/>
        </w:rPr>
        <w:t>จัดสรรงบประมาณสำหรับงานบริหารงานบุคคล ประกอบด้วย เงินเดือน ค่าจ้างชั่วคราว ค่าสวัสดิการแก่บุคลากร โดยมีสัดส่วนเทียบกับงบดำเนินการทั้งหมดในระหว่างปีงบประมาณ พ.ศ. 2546 - 2555 ดังนี้</w:t>
      </w:r>
    </w:p>
    <w:p w:rsidR="00403C4D" w:rsidRPr="00BC49E3" w:rsidRDefault="00403C4D" w:rsidP="00403C4D">
      <w:pPr>
        <w:spacing w:before="120" w:line="360" w:lineRule="exact"/>
        <w:ind w:firstLine="720"/>
        <w:jc w:val="right"/>
        <w:rPr>
          <w:rFonts w:ascii="TH SarabunPSK" w:hAnsi="TH SarabunPSK" w:cs="TH SarabunPSK"/>
          <w:sz w:val="30"/>
          <w:szCs w:val="30"/>
        </w:rPr>
      </w:pPr>
      <w:r w:rsidRPr="00BC49E3">
        <w:rPr>
          <w:rFonts w:ascii="TH SarabunPSK" w:hAnsi="TH SarabunPSK" w:cs="TH SarabunPSK" w:hint="cs"/>
          <w:sz w:val="30"/>
          <w:szCs w:val="30"/>
          <w:cs/>
        </w:rPr>
        <w:t>หน่วย ล้านบาท</w:t>
      </w:r>
    </w:p>
    <w:p w:rsidR="00403C4D" w:rsidRPr="006C4FBD" w:rsidRDefault="00403C4D" w:rsidP="00403C4D">
      <w:pPr>
        <w:spacing w:line="180" w:lineRule="exact"/>
        <w:jc w:val="both"/>
        <w:rPr>
          <w:rFonts w:ascii="TH SarabunPSK" w:hAnsi="TH SarabunPSK" w:cs="TH SarabunPSK"/>
          <w:color w:val="C00000"/>
          <w:sz w:val="16"/>
          <w:szCs w:val="16"/>
          <w:cs/>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52"/>
        <w:gridCol w:w="751"/>
        <w:gridCol w:w="750"/>
        <w:gridCol w:w="828"/>
        <w:gridCol w:w="840"/>
        <w:gridCol w:w="840"/>
        <w:gridCol w:w="840"/>
        <w:gridCol w:w="840"/>
        <w:gridCol w:w="840"/>
        <w:gridCol w:w="840"/>
      </w:tblGrid>
      <w:tr w:rsidR="00403C4D" w:rsidRPr="006C4FBD" w:rsidTr="00E0296E">
        <w:trPr>
          <w:trHeight w:val="465"/>
        </w:trPr>
        <w:tc>
          <w:tcPr>
            <w:tcW w:w="1271" w:type="dxa"/>
            <w:tcBorders>
              <w:bottom w:val="single" w:sz="4" w:space="0" w:color="auto"/>
            </w:tcBorders>
            <w:shd w:val="clear" w:color="auto" w:fill="D9D9D9"/>
            <w:vAlign w:val="center"/>
          </w:tcPr>
          <w:p w:rsidR="00403C4D" w:rsidRPr="004E65BF" w:rsidRDefault="00403C4D" w:rsidP="00E0296E">
            <w:pPr>
              <w:jc w:val="center"/>
              <w:rPr>
                <w:rFonts w:ascii="TH SarabunPSK" w:hAnsi="TH SarabunPSK" w:cs="TH SarabunPSK"/>
                <w:b/>
                <w:bCs/>
                <w:sz w:val="26"/>
                <w:szCs w:val="26"/>
                <w:cs/>
              </w:rPr>
            </w:pPr>
            <w:r w:rsidRPr="004E65BF">
              <w:rPr>
                <w:rFonts w:ascii="TH SarabunPSK" w:hAnsi="TH SarabunPSK" w:cs="TH SarabunPSK" w:hint="cs"/>
                <w:b/>
                <w:bCs/>
                <w:sz w:val="26"/>
                <w:szCs w:val="26"/>
                <w:cs/>
              </w:rPr>
              <w:t>ปี</w:t>
            </w:r>
            <w:r>
              <w:rPr>
                <w:rFonts w:ascii="TH SarabunPSK" w:hAnsi="TH SarabunPSK" w:cs="TH SarabunPSK" w:hint="cs"/>
                <w:b/>
                <w:bCs/>
                <w:sz w:val="26"/>
                <w:szCs w:val="26"/>
                <w:cs/>
              </w:rPr>
              <w:t>งบประมาณ</w:t>
            </w:r>
          </w:p>
        </w:tc>
        <w:tc>
          <w:tcPr>
            <w:tcW w:w="752"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2546</w:t>
            </w:r>
          </w:p>
        </w:tc>
        <w:tc>
          <w:tcPr>
            <w:tcW w:w="751"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2547</w:t>
            </w:r>
          </w:p>
        </w:tc>
        <w:tc>
          <w:tcPr>
            <w:tcW w:w="75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2548</w:t>
            </w:r>
          </w:p>
        </w:tc>
        <w:tc>
          <w:tcPr>
            <w:tcW w:w="828"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2549</w:t>
            </w:r>
          </w:p>
        </w:tc>
        <w:tc>
          <w:tcPr>
            <w:tcW w:w="84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2550</w:t>
            </w:r>
          </w:p>
        </w:tc>
        <w:tc>
          <w:tcPr>
            <w:tcW w:w="84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2551</w:t>
            </w:r>
          </w:p>
        </w:tc>
        <w:tc>
          <w:tcPr>
            <w:tcW w:w="84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2552</w:t>
            </w:r>
          </w:p>
        </w:tc>
        <w:tc>
          <w:tcPr>
            <w:tcW w:w="84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2553</w:t>
            </w:r>
          </w:p>
        </w:tc>
        <w:tc>
          <w:tcPr>
            <w:tcW w:w="84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2554</w:t>
            </w:r>
          </w:p>
        </w:tc>
        <w:tc>
          <w:tcPr>
            <w:tcW w:w="840" w:type="dxa"/>
            <w:tcBorders>
              <w:bottom w:val="single" w:sz="4" w:space="0" w:color="auto"/>
            </w:tcBorders>
            <w:shd w:val="clear" w:color="auto" w:fill="D9D9D9"/>
            <w:vAlign w:val="center"/>
          </w:tcPr>
          <w:p w:rsidR="00403C4D" w:rsidRPr="004E65BF" w:rsidRDefault="00403C4D" w:rsidP="00E0296E">
            <w:pPr>
              <w:jc w:val="center"/>
              <w:rPr>
                <w:rFonts w:ascii="Arial" w:hAnsi="Arial" w:cs="Arial"/>
                <w:sz w:val="21"/>
                <w:szCs w:val="21"/>
              </w:rPr>
            </w:pPr>
            <w:r w:rsidRPr="004E65BF">
              <w:rPr>
                <w:rFonts w:ascii="Arial" w:hAnsi="Arial" w:cs="Arial"/>
                <w:sz w:val="21"/>
                <w:szCs w:val="21"/>
                <w:cs/>
              </w:rPr>
              <w:t>2555</w:t>
            </w:r>
          </w:p>
        </w:tc>
      </w:tr>
      <w:tr w:rsidR="00403C4D" w:rsidRPr="006C4FBD" w:rsidTr="00E0296E">
        <w:trPr>
          <w:trHeight w:val="465"/>
        </w:trPr>
        <w:tc>
          <w:tcPr>
            <w:tcW w:w="1271" w:type="dxa"/>
            <w:tcBorders>
              <w:bottom w:val="single" w:sz="12" w:space="0" w:color="auto"/>
            </w:tcBorders>
            <w:shd w:val="clear" w:color="auto" w:fill="auto"/>
            <w:vAlign w:val="center"/>
          </w:tcPr>
          <w:p w:rsidR="00403C4D" w:rsidRPr="00220837" w:rsidRDefault="00403C4D" w:rsidP="00E0296E">
            <w:pPr>
              <w:jc w:val="right"/>
              <w:rPr>
                <w:rFonts w:ascii="TH SarabunPSK" w:hAnsi="TH SarabunPSK" w:cs="TH SarabunPSK"/>
                <w:sz w:val="26"/>
                <w:szCs w:val="26"/>
                <w:cs/>
              </w:rPr>
            </w:pPr>
            <w:r>
              <w:rPr>
                <w:rFonts w:ascii="TH SarabunPSK" w:hAnsi="TH SarabunPSK" w:cs="TH SarabunPSK" w:hint="cs"/>
                <w:sz w:val="26"/>
                <w:szCs w:val="26"/>
                <w:cs/>
              </w:rPr>
              <w:t>งบบริหารงานบุคคล</w:t>
            </w:r>
          </w:p>
        </w:tc>
        <w:tc>
          <w:tcPr>
            <w:tcW w:w="752" w:type="dxa"/>
            <w:tcBorders>
              <w:bottom w:val="single" w:sz="12" w:space="0" w:color="auto"/>
            </w:tcBorders>
            <w:shd w:val="clear" w:color="auto" w:fill="auto"/>
            <w:vAlign w:val="center"/>
          </w:tcPr>
          <w:p w:rsidR="00403C4D" w:rsidRPr="00745B5F" w:rsidRDefault="00403C4D" w:rsidP="00E0296E">
            <w:pPr>
              <w:jc w:val="right"/>
              <w:rPr>
                <w:rFonts w:ascii="Arial" w:hAnsi="Arial" w:cs="Cordia New"/>
                <w:sz w:val="20"/>
                <w:szCs w:val="20"/>
                <w:cs/>
              </w:rPr>
            </w:pPr>
            <w:r w:rsidRPr="0000367F">
              <w:rPr>
                <w:rFonts w:ascii="Arial" w:hAnsi="Arial" w:cs="Arial"/>
                <w:sz w:val="20"/>
                <w:szCs w:val="20"/>
              </w:rPr>
              <w:t>263.8</w:t>
            </w:r>
          </w:p>
        </w:tc>
        <w:tc>
          <w:tcPr>
            <w:tcW w:w="751"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286.8</w:t>
            </w:r>
          </w:p>
        </w:tc>
        <w:tc>
          <w:tcPr>
            <w:tcW w:w="75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294.1</w:t>
            </w:r>
          </w:p>
        </w:tc>
        <w:tc>
          <w:tcPr>
            <w:tcW w:w="828"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318.7</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347.4</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391.5</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437.6</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471.3</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520.4</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574.9</w:t>
            </w:r>
          </w:p>
        </w:tc>
      </w:tr>
      <w:tr w:rsidR="00403C4D" w:rsidRPr="006C4FBD" w:rsidTr="00E0296E">
        <w:trPr>
          <w:trHeight w:val="465"/>
        </w:trPr>
        <w:tc>
          <w:tcPr>
            <w:tcW w:w="1271" w:type="dxa"/>
            <w:tcBorders>
              <w:bottom w:val="single" w:sz="12" w:space="0" w:color="auto"/>
            </w:tcBorders>
            <w:shd w:val="clear" w:color="auto" w:fill="auto"/>
            <w:vAlign w:val="center"/>
          </w:tcPr>
          <w:p w:rsidR="00403C4D" w:rsidRPr="00220837" w:rsidRDefault="00403C4D" w:rsidP="00E0296E">
            <w:pPr>
              <w:jc w:val="right"/>
              <w:rPr>
                <w:rFonts w:ascii="TH SarabunPSK" w:hAnsi="TH SarabunPSK" w:cs="TH SarabunPSK"/>
                <w:sz w:val="26"/>
                <w:szCs w:val="26"/>
                <w:cs/>
              </w:rPr>
            </w:pPr>
            <w:r>
              <w:rPr>
                <w:rFonts w:ascii="TH SarabunPSK" w:hAnsi="TH SarabunPSK" w:cs="TH SarabunPSK" w:hint="cs"/>
                <w:sz w:val="26"/>
                <w:szCs w:val="26"/>
                <w:cs/>
              </w:rPr>
              <w:t>งบดำเนินการ</w:t>
            </w:r>
          </w:p>
        </w:tc>
        <w:tc>
          <w:tcPr>
            <w:tcW w:w="752"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843.5</w:t>
            </w:r>
          </w:p>
        </w:tc>
        <w:tc>
          <w:tcPr>
            <w:tcW w:w="751"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902.0</w:t>
            </w:r>
          </w:p>
        </w:tc>
        <w:tc>
          <w:tcPr>
            <w:tcW w:w="75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942.2</w:t>
            </w:r>
          </w:p>
        </w:tc>
        <w:tc>
          <w:tcPr>
            <w:tcW w:w="828" w:type="dxa"/>
            <w:tcBorders>
              <w:bottom w:val="single" w:sz="12" w:space="0" w:color="auto"/>
            </w:tcBorders>
            <w:shd w:val="clear" w:color="auto" w:fill="auto"/>
            <w:vAlign w:val="center"/>
          </w:tcPr>
          <w:p w:rsidR="00403C4D" w:rsidRPr="0000367F" w:rsidRDefault="00403C4D" w:rsidP="00E0296E">
            <w:pPr>
              <w:jc w:val="right"/>
              <w:rPr>
                <w:rFonts w:ascii="Arial" w:eastAsia="MS Mincho" w:hAnsi="Arial" w:cs="Arial"/>
                <w:sz w:val="20"/>
                <w:szCs w:val="20"/>
                <w:cs/>
                <w:lang w:eastAsia="ja-JP"/>
              </w:rPr>
            </w:pPr>
            <w:r w:rsidRPr="0000367F">
              <w:rPr>
                <w:rFonts w:ascii="Arial" w:hAnsi="Arial" w:cs="Arial"/>
                <w:sz w:val="20"/>
                <w:szCs w:val="20"/>
              </w:rPr>
              <w:t>1041.7</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1125.9</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1330.2</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1386.9</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hAnsi="Arial" w:cs="Arial"/>
                <w:sz w:val="20"/>
                <w:szCs w:val="20"/>
                <w:cs/>
              </w:rPr>
            </w:pPr>
            <w:r w:rsidRPr="0000367F">
              <w:rPr>
                <w:rFonts w:ascii="Arial" w:hAnsi="Arial" w:cs="Arial"/>
                <w:sz w:val="20"/>
                <w:szCs w:val="20"/>
              </w:rPr>
              <w:t>1524.6</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eastAsia="MS Mincho" w:hAnsi="Arial" w:cs="Cordia New"/>
                <w:sz w:val="20"/>
                <w:szCs w:val="20"/>
                <w:lang w:eastAsia="ja-JP"/>
              </w:rPr>
            </w:pPr>
            <w:r w:rsidRPr="0000367F">
              <w:rPr>
                <w:rFonts w:ascii="Arial" w:eastAsia="MS Mincho" w:hAnsi="Arial" w:cs="Cordia New"/>
                <w:sz w:val="20"/>
                <w:szCs w:val="20"/>
                <w:lang w:eastAsia="ja-JP"/>
              </w:rPr>
              <w:t>1575.8</w:t>
            </w:r>
          </w:p>
        </w:tc>
        <w:tc>
          <w:tcPr>
            <w:tcW w:w="840" w:type="dxa"/>
            <w:tcBorders>
              <w:bottom w:val="single" w:sz="12" w:space="0" w:color="auto"/>
            </w:tcBorders>
            <w:shd w:val="clear" w:color="auto" w:fill="auto"/>
            <w:vAlign w:val="center"/>
          </w:tcPr>
          <w:p w:rsidR="00403C4D" w:rsidRPr="0000367F" w:rsidRDefault="00403C4D" w:rsidP="00E0296E">
            <w:pPr>
              <w:jc w:val="right"/>
              <w:rPr>
                <w:rFonts w:ascii="Arial" w:eastAsia="MS Mincho" w:hAnsi="Arial" w:cs="Cordia New"/>
                <w:sz w:val="20"/>
                <w:szCs w:val="20"/>
                <w:lang w:eastAsia="ja-JP"/>
              </w:rPr>
            </w:pPr>
            <w:r w:rsidRPr="0000367F">
              <w:rPr>
                <w:rFonts w:ascii="Arial" w:eastAsia="MS Mincho" w:hAnsi="Arial" w:cs="Cordia New"/>
                <w:sz w:val="20"/>
                <w:szCs w:val="20"/>
                <w:lang w:eastAsia="ja-JP"/>
              </w:rPr>
              <w:t>1694.6</w:t>
            </w:r>
          </w:p>
        </w:tc>
      </w:tr>
      <w:tr w:rsidR="00403C4D" w:rsidRPr="006C4FBD" w:rsidTr="00E0296E">
        <w:trPr>
          <w:trHeight w:val="465"/>
        </w:trPr>
        <w:tc>
          <w:tcPr>
            <w:tcW w:w="1271" w:type="dxa"/>
            <w:tcBorders>
              <w:top w:val="single" w:sz="12" w:space="0" w:color="auto"/>
            </w:tcBorders>
            <w:shd w:val="clear" w:color="auto" w:fill="D9D9D9"/>
            <w:vAlign w:val="center"/>
          </w:tcPr>
          <w:p w:rsidR="00403C4D" w:rsidRPr="00220837" w:rsidRDefault="00403C4D" w:rsidP="00E0296E">
            <w:pPr>
              <w:jc w:val="right"/>
              <w:rPr>
                <w:rFonts w:ascii="TH SarabunPSK" w:hAnsi="TH SarabunPSK" w:cs="TH SarabunPSK"/>
                <w:sz w:val="26"/>
                <w:szCs w:val="26"/>
                <w:cs/>
              </w:rPr>
            </w:pPr>
            <w:r>
              <w:rPr>
                <w:rFonts w:ascii="TH SarabunPSK" w:hAnsi="TH SarabunPSK" w:cs="TH SarabunPSK" w:hint="cs"/>
                <w:sz w:val="26"/>
                <w:szCs w:val="26"/>
                <w:cs/>
              </w:rPr>
              <w:t xml:space="preserve">ร้อยละของงบดำเนินการ </w:t>
            </w:r>
          </w:p>
        </w:tc>
        <w:tc>
          <w:tcPr>
            <w:tcW w:w="752" w:type="dxa"/>
            <w:tcBorders>
              <w:top w:val="single" w:sz="12" w:space="0" w:color="auto"/>
            </w:tcBorders>
            <w:shd w:val="clear" w:color="auto" w:fill="D9D9D9"/>
            <w:vAlign w:val="center"/>
          </w:tcPr>
          <w:p w:rsidR="00403C4D" w:rsidRPr="00403C4D" w:rsidRDefault="00403C4D" w:rsidP="00403C4D">
            <w:pPr>
              <w:jc w:val="center"/>
              <w:rPr>
                <w:rFonts w:ascii="Arial" w:hAnsi="Arial" w:cs="Cordia New"/>
                <w:color w:val="244061" w:themeColor="accent1" w:themeShade="80"/>
                <w:sz w:val="22"/>
                <w:szCs w:val="22"/>
              </w:rPr>
            </w:pPr>
            <w:r w:rsidRPr="00403C4D">
              <w:rPr>
                <w:rFonts w:ascii="Arial" w:hAnsi="Arial" w:cs="Arial"/>
                <w:color w:val="244061" w:themeColor="accent1" w:themeShade="80"/>
                <w:sz w:val="22"/>
                <w:szCs w:val="22"/>
              </w:rPr>
              <w:t>31.3</w:t>
            </w:r>
          </w:p>
        </w:tc>
        <w:tc>
          <w:tcPr>
            <w:tcW w:w="751"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31.8</w:t>
            </w:r>
          </w:p>
        </w:tc>
        <w:tc>
          <w:tcPr>
            <w:tcW w:w="750"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rPr>
              <w:t>31.2</w:t>
            </w:r>
          </w:p>
        </w:tc>
        <w:tc>
          <w:tcPr>
            <w:tcW w:w="828"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30.6</w:t>
            </w:r>
          </w:p>
        </w:tc>
        <w:tc>
          <w:tcPr>
            <w:tcW w:w="840"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rPr>
              <w:t>30.9</w:t>
            </w:r>
          </w:p>
        </w:tc>
        <w:tc>
          <w:tcPr>
            <w:tcW w:w="840"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29.4</w:t>
            </w:r>
          </w:p>
        </w:tc>
        <w:tc>
          <w:tcPr>
            <w:tcW w:w="840"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rPr>
              <w:t>31.6</w:t>
            </w:r>
          </w:p>
        </w:tc>
        <w:tc>
          <w:tcPr>
            <w:tcW w:w="840"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cs/>
              </w:rPr>
            </w:pPr>
            <w:r w:rsidRPr="00403C4D">
              <w:rPr>
                <w:rFonts w:ascii="Arial" w:hAnsi="Arial" w:cs="Arial"/>
                <w:color w:val="244061" w:themeColor="accent1" w:themeShade="80"/>
                <w:sz w:val="22"/>
                <w:szCs w:val="22"/>
              </w:rPr>
              <w:t>30.9</w:t>
            </w:r>
          </w:p>
        </w:tc>
        <w:tc>
          <w:tcPr>
            <w:tcW w:w="840" w:type="dxa"/>
            <w:tcBorders>
              <w:top w:val="single" w:sz="12" w:space="0" w:color="auto"/>
            </w:tcBorders>
            <w:shd w:val="clear" w:color="auto" w:fill="D9D9D9"/>
            <w:vAlign w:val="center"/>
          </w:tcPr>
          <w:p w:rsidR="00403C4D" w:rsidRPr="00403C4D" w:rsidRDefault="00403C4D" w:rsidP="00403C4D">
            <w:pPr>
              <w:jc w:val="center"/>
              <w:rPr>
                <w:rFonts w:ascii="Arial" w:hAnsi="Arial" w:cs="Arial"/>
                <w:color w:val="244061" w:themeColor="accent1" w:themeShade="80"/>
                <w:sz w:val="22"/>
                <w:szCs w:val="22"/>
              </w:rPr>
            </w:pPr>
            <w:r w:rsidRPr="00403C4D">
              <w:rPr>
                <w:rFonts w:ascii="Arial" w:hAnsi="Arial" w:cs="Arial"/>
                <w:color w:val="244061" w:themeColor="accent1" w:themeShade="80"/>
                <w:sz w:val="22"/>
                <w:szCs w:val="22"/>
              </w:rPr>
              <w:t>33.0</w:t>
            </w:r>
          </w:p>
        </w:tc>
        <w:tc>
          <w:tcPr>
            <w:tcW w:w="840" w:type="dxa"/>
            <w:tcBorders>
              <w:top w:val="single" w:sz="12" w:space="0" w:color="auto"/>
            </w:tcBorders>
            <w:shd w:val="clear" w:color="auto" w:fill="D9D9D9"/>
            <w:vAlign w:val="center"/>
          </w:tcPr>
          <w:p w:rsidR="00403C4D" w:rsidRPr="00403C4D" w:rsidRDefault="00403C4D" w:rsidP="00403C4D">
            <w:pPr>
              <w:jc w:val="center"/>
              <w:rPr>
                <w:rFonts w:ascii="Arial" w:eastAsia="MS Mincho" w:hAnsi="Arial" w:cs="Cordia New"/>
                <w:color w:val="244061" w:themeColor="accent1" w:themeShade="80"/>
                <w:sz w:val="22"/>
                <w:szCs w:val="22"/>
                <w:lang w:eastAsia="ja-JP"/>
              </w:rPr>
            </w:pPr>
            <w:r w:rsidRPr="00403C4D">
              <w:rPr>
                <w:rFonts w:ascii="Arial" w:eastAsia="MS Mincho" w:hAnsi="Arial" w:cs="Cordia New"/>
                <w:color w:val="244061" w:themeColor="accent1" w:themeShade="80"/>
                <w:sz w:val="22"/>
                <w:szCs w:val="22"/>
                <w:lang w:eastAsia="ja-JP"/>
              </w:rPr>
              <w:t>33.9</w:t>
            </w:r>
          </w:p>
        </w:tc>
      </w:tr>
    </w:tbl>
    <w:p w:rsidR="00403C4D" w:rsidRDefault="00403C4D" w:rsidP="00403C4D">
      <w:pPr>
        <w:spacing w:line="360" w:lineRule="exact"/>
        <w:jc w:val="thaiDistribute"/>
        <w:rPr>
          <w:rFonts w:ascii="TH SarabunPSK" w:hAnsi="TH SarabunPSK" w:cs="TH SarabunPSK"/>
          <w:sz w:val="32"/>
          <w:szCs w:val="32"/>
        </w:rPr>
      </w:pPr>
    </w:p>
    <w:p w:rsidR="00403C4D" w:rsidRDefault="00403C4D" w:rsidP="00403C4D">
      <w:pPr>
        <w:spacing w:line="360" w:lineRule="exact"/>
        <w:jc w:val="thaiDistribute"/>
        <w:rPr>
          <w:rFonts w:ascii="TH SarabunPSK" w:hAnsi="TH SarabunPSK" w:cs="TH SarabunPSK"/>
          <w:sz w:val="32"/>
          <w:szCs w:val="32"/>
        </w:rPr>
      </w:pPr>
    </w:p>
    <w:p w:rsidR="00403C4D" w:rsidRDefault="00403C4D" w:rsidP="00403C4D">
      <w:pPr>
        <w:spacing w:line="360" w:lineRule="exact"/>
        <w:jc w:val="thaiDistribute"/>
        <w:rPr>
          <w:rFonts w:ascii="TH SarabunPSK" w:hAnsi="TH SarabunPSK" w:cs="TH SarabunPSK"/>
          <w:sz w:val="32"/>
          <w:szCs w:val="32"/>
        </w:rPr>
      </w:pPr>
    </w:p>
    <w:p w:rsidR="00403C4D" w:rsidRPr="00B0216F" w:rsidRDefault="00403C4D" w:rsidP="00F7511C">
      <w:pPr>
        <w:pStyle w:val="ListParagraph"/>
        <w:numPr>
          <w:ilvl w:val="0"/>
          <w:numId w:val="29"/>
        </w:numPr>
        <w:tabs>
          <w:tab w:val="left" w:pos="720"/>
        </w:tabs>
        <w:spacing w:after="40" w:line="240" w:lineRule="auto"/>
        <w:ind w:left="992" w:hanging="567"/>
        <w:jc w:val="thaiDistribute"/>
        <w:rPr>
          <w:rFonts w:ascii="TH SarabunPSK" w:hAnsi="TH SarabunPSK" w:cs="TH SarabunPSK"/>
          <w:b/>
          <w:bCs/>
          <w:sz w:val="32"/>
          <w:szCs w:val="32"/>
        </w:rPr>
      </w:pPr>
      <w:r w:rsidRPr="00B0216F">
        <w:rPr>
          <w:rFonts w:ascii="TH SarabunPSK" w:hAnsi="TH SarabunPSK" w:cs="TH SarabunPSK" w:hint="cs"/>
          <w:b/>
          <w:bCs/>
          <w:sz w:val="32"/>
          <w:szCs w:val="32"/>
          <w:cs/>
        </w:rPr>
        <w:lastRenderedPageBreak/>
        <w:t>ประมาณการแผนอัตรากำลัง</w:t>
      </w:r>
      <w:r>
        <w:rPr>
          <w:rFonts w:ascii="TH SarabunPSK" w:hAnsi="TH SarabunPSK" w:cs="TH SarabunPSK" w:hint="cs"/>
          <w:b/>
          <w:bCs/>
          <w:sz w:val="32"/>
          <w:szCs w:val="32"/>
          <w:cs/>
        </w:rPr>
        <w:t>สายวิชาการ</w:t>
      </w:r>
      <w:r w:rsidRPr="00B0216F">
        <w:rPr>
          <w:rFonts w:ascii="TH SarabunPSK" w:hAnsi="TH SarabunPSK" w:cs="TH SarabunPSK" w:hint="cs"/>
          <w:b/>
          <w:bCs/>
          <w:sz w:val="32"/>
          <w:szCs w:val="32"/>
          <w:cs/>
        </w:rPr>
        <w:t xml:space="preserve"> ปี พ.ศ. 2555-2559 </w:t>
      </w:r>
    </w:p>
    <w:p w:rsidR="00403C4D" w:rsidRPr="00FA423E" w:rsidRDefault="00403C4D" w:rsidP="00403C4D">
      <w:pPr>
        <w:spacing w:before="1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32743">
        <w:rPr>
          <w:rFonts w:ascii="TH SarabunPSK" w:hAnsi="TH SarabunPSK" w:cs="TH SarabunPSK"/>
          <w:sz w:val="32"/>
          <w:szCs w:val="32"/>
          <w:cs/>
        </w:rPr>
        <w:tab/>
      </w:r>
      <w:r w:rsidRPr="00FA423E">
        <w:rPr>
          <w:rFonts w:ascii="TH SarabunPSK" w:hAnsi="TH SarabunPSK" w:cs="TH SarabunPSK" w:hint="cs"/>
          <w:sz w:val="32"/>
          <w:szCs w:val="32"/>
          <w:cs/>
        </w:rPr>
        <w:t>แผนอัตรากำลัง</w:t>
      </w:r>
      <w:r>
        <w:rPr>
          <w:rFonts w:ascii="TH SarabunPSK" w:hAnsi="TH SarabunPSK" w:cs="TH SarabunPSK" w:hint="cs"/>
          <w:sz w:val="32"/>
          <w:szCs w:val="32"/>
          <w:cs/>
        </w:rPr>
        <w:t>พนักง</w:t>
      </w:r>
      <w:r w:rsidRPr="00FA423E">
        <w:rPr>
          <w:rFonts w:ascii="TH SarabunPSK" w:hAnsi="TH SarabunPSK" w:cs="TH SarabunPSK" w:hint="cs"/>
          <w:sz w:val="32"/>
          <w:szCs w:val="32"/>
          <w:cs/>
        </w:rPr>
        <w:t xml:space="preserve">านสายวิชาการในสัดส่วนคณาจารย์ต่อนักศึกษาเท่ากับ </w:t>
      </w:r>
      <w:r w:rsidRPr="00FA423E">
        <w:rPr>
          <w:rFonts w:ascii="TH SarabunPSK" w:hAnsi="TH SarabunPSK" w:cs="TH SarabunPSK"/>
          <w:sz w:val="32"/>
          <w:szCs w:val="32"/>
        </w:rPr>
        <w:t xml:space="preserve">1:30 </w:t>
      </w:r>
      <w:r w:rsidRPr="00FA423E">
        <w:rPr>
          <w:rFonts w:ascii="TH SarabunPSK" w:hAnsi="TH SarabunPSK" w:cs="TH SarabunPSK" w:hint="cs"/>
          <w:sz w:val="32"/>
          <w:szCs w:val="32"/>
          <w:cs/>
        </w:rPr>
        <w:t xml:space="preserve">(ยกเว้นบางสายอาชีพที่ต้องกำหนดสัดส่วนตามมาตรฐานที่สภาวิชาชีพกำหนด เช่น แพทย์และพยาบาล) อัตรากำลังที่ควรจะเป็น  โดยประมาณการจากจำนวนนักศึกษาตามแผนพัฒนามหาวิทยาลัยฯ ระยะที่ 11 ปี พ.ศ. 2555 </w:t>
      </w:r>
      <w:r>
        <w:rPr>
          <w:rFonts w:ascii="TH SarabunPSK" w:hAnsi="TH SarabunPSK" w:cs="TH SarabunPSK"/>
          <w:sz w:val="32"/>
          <w:szCs w:val="32"/>
        </w:rPr>
        <w:t>-</w:t>
      </w:r>
      <w:r w:rsidRPr="00FA423E">
        <w:rPr>
          <w:rFonts w:ascii="TH SarabunPSK" w:hAnsi="TH SarabunPSK" w:cs="TH SarabunPSK" w:hint="cs"/>
          <w:sz w:val="32"/>
          <w:szCs w:val="32"/>
          <w:cs/>
        </w:rPr>
        <w:t xml:space="preserve"> 2559 ดังนี้</w:t>
      </w:r>
    </w:p>
    <w:p w:rsidR="00403C4D" w:rsidRPr="00FA423E" w:rsidRDefault="00403C4D" w:rsidP="00403C4D">
      <w:pPr>
        <w:spacing w:line="360" w:lineRule="exact"/>
        <w:jc w:val="thaiDistribute"/>
        <w:rPr>
          <w:rFonts w:ascii="TH SarabunPSK" w:hAnsi="TH SarabunPSK" w:cs="TH SarabunPSK"/>
          <w:sz w:val="32"/>
          <w:szCs w:val="32"/>
          <w:cs/>
        </w:rPr>
      </w:pPr>
    </w:p>
    <w:tbl>
      <w:tblPr>
        <w:tblW w:w="9072"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1308"/>
        <w:gridCol w:w="1278"/>
        <w:gridCol w:w="1215"/>
        <w:gridCol w:w="1323"/>
        <w:gridCol w:w="1161"/>
      </w:tblGrid>
      <w:tr w:rsidR="00403C4D" w:rsidRPr="00FA423E" w:rsidTr="00E0296E">
        <w:trPr>
          <w:trHeight w:val="449"/>
        </w:trPr>
        <w:tc>
          <w:tcPr>
            <w:tcW w:w="2787" w:type="dxa"/>
            <w:shd w:val="clear" w:color="auto" w:fill="auto"/>
          </w:tcPr>
          <w:p w:rsidR="00403C4D" w:rsidRPr="00FA423E" w:rsidRDefault="00403C4D" w:rsidP="00E0296E">
            <w:pPr>
              <w:rPr>
                <w:rFonts w:ascii="TH SarabunPSK" w:hAnsi="TH SarabunPSK" w:cs="TH SarabunPSK"/>
                <w:b/>
                <w:bCs/>
                <w:sz w:val="32"/>
                <w:szCs w:val="32"/>
              </w:rPr>
            </w:pPr>
            <w:r w:rsidRPr="00FA423E">
              <w:rPr>
                <w:rFonts w:ascii="TH SarabunPSK" w:hAnsi="TH SarabunPSK" w:cs="TH SarabunPSK" w:hint="cs"/>
                <w:b/>
                <w:bCs/>
                <w:sz w:val="32"/>
                <w:szCs w:val="32"/>
                <w:cs/>
              </w:rPr>
              <w:t>ประมาณการ</w:t>
            </w:r>
          </w:p>
        </w:tc>
        <w:tc>
          <w:tcPr>
            <w:tcW w:w="1308" w:type="dxa"/>
            <w:shd w:val="clear" w:color="auto" w:fill="auto"/>
          </w:tcPr>
          <w:p w:rsidR="00403C4D" w:rsidRPr="00FA423E" w:rsidRDefault="00403C4D" w:rsidP="00E0296E">
            <w:pPr>
              <w:jc w:val="center"/>
              <w:rPr>
                <w:rFonts w:ascii="TH SarabunPSK" w:hAnsi="TH SarabunPSK" w:cs="TH SarabunPSK"/>
                <w:b/>
                <w:bCs/>
                <w:sz w:val="32"/>
                <w:szCs w:val="32"/>
                <w:cs/>
              </w:rPr>
            </w:pPr>
            <w:r w:rsidRPr="00FA423E">
              <w:rPr>
                <w:rFonts w:ascii="TH SarabunPSK" w:hAnsi="TH SarabunPSK" w:cs="TH SarabunPSK" w:hint="cs"/>
                <w:b/>
                <w:bCs/>
                <w:sz w:val="32"/>
                <w:szCs w:val="32"/>
                <w:cs/>
              </w:rPr>
              <w:t>ปี 2555</w:t>
            </w:r>
          </w:p>
        </w:tc>
        <w:tc>
          <w:tcPr>
            <w:tcW w:w="1278" w:type="dxa"/>
            <w:shd w:val="clear" w:color="auto" w:fill="auto"/>
          </w:tcPr>
          <w:p w:rsidR="00403C4D" w:rsidRPr="00FA423E" w:rsidRDefault="00403C4D" w:rsidP="00E0296E">
            <w:pPr>
              <w:jc w:val="center"/>
              <w:rPr>
                <w:rFonts w:ascii="TH SarabunPSK" w:hAnsi="TH SarabunPSK" w:cs="TH SarabunPSK"/>
                <w:b/>
                <w:bCs/>
                <w:sz w:val="32"/>
                <w:szCs w:val="32"/>
              </w:rPr>
            </w:pPr>
            <w:r w:rsidRPr="00FA423E">
              <w:rPr>
                <w:rFonts w:ascii="TH SarabunPSK" w:hAnsi="TH SarabunPSK" w:cs="TH SarabunPSK" w:hint="cs"/>
                <w:b/>
                <w:bCs/>
                <w:sz w:val="32"/>
                <w:szCs w:val="32"/>
                <w:cs/>
              </w:rPr>
              <w:t>ปี 2556</w:t>
            </w:r>
          </w:p>
        </w:tc>
        <w:tc>
          <w:tcPr>
            <w:tcW w:w="1215" w:type="dxa"/>
            <w:shd w:val="clear" w:color="auto" w:fill="auto"/>
          </w:tcPr>
          <w:p w:rsidR="00403C4D" w:rsidRPr="00FA423E" w:rsidRDefault="00403C4D" w:rsidP="00E0296E">
            <w:pPr>
              <w:jc w:val="center"/>
              <w:rPr>
                <w:rFonts w:ascii="TH SarabunPSK" w:hAnsi="TH SarabunPSK" w:cs="TH SarabunPSK"/>
                <w:b/>
                <w:bCs/>
                <w:sz w:val="32"/>
                <w:szCs w:val="32"/>
              </w:rPr>
            </w:pPr>
            <w:r w:rsidRPr="00FA423E">
              <w:rPr>
                <w:rFonts w:ascii="TH SarabunPSK" w:hAnsi="TH SarabunPSK" w:cs="TH SarabunPSK" w:hint="cs"/>
                <w:b/>
                <w:bCs/>
                <w:sz w:val="32"/>
                <w:szCs w:val="32"/>
                <w:cs/>
              </w:rPr>
              <w:t>ปี 2557</w:t>
            </w:r>
          </w:p>
        </w:tc>
        <w:tc>
          <w:tcPr>
            <w:tcW w:w="1323" w:type="dxa"/>
            <w:shd w:val="clear" w:color="auto" w:fill="auto"/>
          </w:tcPr>
          <w:p w:rsidR="00403C4D" w:rsidRPr="00FA423E" w:rsidRDefault="00403C4D" w:rsidP="00E0296E">
            <w:pPr>
              <w:jc w:val="center"/>
              <w:rPr>
                <w:rFonts w:ascii="TH SarabunPSK" w:hAnsi="TH SarabunPSK" w:cs="TH SarabunPSK"/>
                <w:b/>
                <w:bCs/>
                <w:sz w:val="32"/>
                <w:szCs w:val="32"/>
              </w:rPr>
            </w:pPr>
            <w:r w:rsidRPr="00FA423E">
              <w:rPr>
                <w:rFonts w:ascii="TH SarabunPSK" w:hAnsi="TH SarabunPSK" w:cs="TH SarabunPSK" w:hint="cs"/>
                <w:b/>
                <w:bCs/>
                <w:sz w:val="32"/>
                <w:szCs w:val="32"/>
                <w:cs/>
              </w:rPr>
              <w:t>ปี 2558</w:t>
            </w:r>
          </w:p>
        </w:tc>
        <w:tc>
          <w:tcPr>
            <w:tcW w:w="1161" w:type="dxa"/>
            <w:shd w:val="clear" w:color="auto" w:fill="auto"/>
          </w:tcPr>
          <w:p w:rsidR="00403C4D" w:rsidRPr="00FA423E" w:rsidRDefault="00403C4D" w:rsidP="00E0296E">
            <w:pPr>
              <w:jc w:val="center"/>
              <w:rPr>
                <w:rFonts w:ascii="TH SarabunPSK" w:hAnsi="TH SarabunPSK" w:cs="TH SarabunPSK"/>
                <w:b/>
                <w:bCs/>
                <w:sz w:val="32"/>
                <w:szCs w:val="32"/>
              </w:rPr>
            </w:pPr>
            <w:r w:rsidRPr="00FA423E">
              <w:rPr>
                <w:rFonts w:ascii="TH SarabunPSK" w:hAnsi="TH SarabunPSK" w:cs="TH SarabunPSK" w:hint="cs"/>
                <w:b/>
                <w:bCs/>
                <w:sz w:val="32"/>
                <w:szCs w:val="32"/>
                <w:cs/>
              </w:rPr>
              <w:t>ปี 2559</w:t>
            </w:r>
          </w:p>
        </w:tc>
      </w:tr>
      <w:tr w:rsidR="00403C4D" w:rsidRPr="00FA423E" w:rsidTr="00E0296E">
        <w:trPr>
          <w:trHeight w:val="449"/>
        </w:trPr>
        <w:tc>
          <w:tcPr>
            <w:tcW w:w="2787" w:type="dxa"/>
            <w:shd w:val="clear" w:color="auto" w:fill="auto"/>
          </w:tcPr>
          <w:p w:rsidR="00403C4D" w:rsidRPr="00D91E52" w:rsidRDefault="00403C4D" w:rsidP="00E0296E">
            <w:pPr>
              <w:rPr>
                <w:rFonts w:ascii="TH SarabunPSK" w:hAnsi="TH SarabunPSK" w:cs="TH SarabunPSK"/>
                <w:sz w:val="32"/>
                <w:szCs w:val="32"/>
                <w:cs/>
              </w:rPr>
            </w:pPr>
            <w:r w:rsidRPr="00D91E52">
              <w:rPr>
                <w:rFonts w:ascii="TH SarabunPSK" w:hAnsi="TH SarabunPSK" w:cs="TH SarabunPSK" w:hint="cs"/>
                <w:sz w:val="32"/>
                <w:szCs w:val="32"/>
                <w:cs/>
              </w:rPr>
              <w:t>จำนวนนักศึกษา</w:t>
            </w:r>
          </w:p>
        </w:tc>
        <w:tc>
          <w:tcPr>
            <w:tcW w:w="1308" w:type="dxa"/>
            <w:shd w:val="clear" w:color="auto" w:fill="auto"/>
          </w:tcPr>
          <w:p w:rsidR="00403C4D" w:rsidRPr="00D91E52" w:rsidRDefault="00403C4D" w:rsidP="00E0296E">
            <w:pPr>
              <w:jc w:val="center"/>
              <w:rPr>
                <w:rFonts w:ascii="TH SarabunPSK" w:hAnsi="TH SarabunPSK" w:cs="TH SarabunPSK"/>
                <w:sz w:val="32"/>
                <w:szCs w:val="32"/>
                <w:cs/>
              </w:rPr>
            </w:pPr>
            <w:r w:rsidRPr="00D91E52">
              <w:rPr>
                <w:rFonts w:ascii="TH SarabunPSK" w:hAnsi="TH SarabunPSK" w:cs="TH SarabunPSK" w:hint="cs"/>
                <w:sz w:val="32"/>
                <w:szCs w:val="32"/>
                <w:cs/>
              </w:rPr>
              <w:t>11,390</w:t>
            </w:r>
          </w:p>
        </w:tc>
        <w:tc>
          <w:tcPr>
            <w:tcW w:w="1278" w:type="dxa"/>
            <w:shd w:val="clear" w:color="auto" w:fill="auto"/>
          </w:tcPr>
          <w:p w:rsidR="00403C4D" w:rsidRPr="00D91E52" w:rsidRDefault="00403C4D" w:rsidP="00E0296E">
            <w:pPr>
              <w:jc w:val="center"/>
              <w:rPr>
                <w:rFonts w:ascii="TH SarabunPSK" w:hAnsi="TH SarabunPSK" w:cs="TH SarabunPSK"/>
                <w:sz w:val="32"/>
                <w:szCs w:val="32"/>
                <w:cs/>
              </w:rPr>
            </w:pPr>
            <w:r w:rsidRPr="00D91E52">
              <w:rPr>
                <w:rFonts w:ascii="TH SarabunPSK" w:hAnsi="TH SarabunPSK" w:cs="TH SarabunPSK" w:hint="cs"/>
                <w:sz w:val="32"/>
                <w:szCs w:val="32"/>
                <w:cs/>
              </w:rPr>
              <w:t>13,000</w:t>
            </w:r>
          </w:p>
        </w:tc>
        <w:tc>
          <w:tcPr>
            <w:tcW w:w="1215" w:type="dxa"/>
            <w:shd w:val="clear" w:color="auto" w:fill="auto"/>
          </w:tcPr>
          <w:p w:rsidR="00403C4D" w:rsidRPr="00D91E52" w:rsidRDefault="00403C4D" w:rsidP="00E0296E">
            <w:pPr>
              <w:jc w:val="center"/>
              <w:rPr>
                <w:rFonts w:ascii="TH SarabunPSK" w:hAnsi="TH SarabunPSK" w:cs="TH SarabunPSK"/>
                <w:sz w:val="32"/>
                <w:szCs w:val="32"/>
                <w:cs/>
              </w:rPr>
            </w:pPr>
            <w:r w:rsidRPr="00D91E52">
              <w:rPr>
                <w:rFonts w:ascii="TH SarabunPSK" w:hAnsi="TH SarabunPSK" w:cs="TH SarabunPSK" w:hint="cs"/>
                <w:sz w:val="32"/>
                <w:szCs w:val="32"/>
                <w:cs/>
              </w:rPr>
              <w:t>14,500</w:t>
            </w:r>
          </w:p>
        </w:tc>
        <w:tc>
          <w:tcPr>
            <w:tcW w:w="1323" w:type="dxa"/>
            <w:shd w:val="clear" w:color="auto" w:fill="auto"/>
          </w:tcPr>
          <w:p w:rsidR="00403C4D" w:rsidRPr="00D9313C" w:rsidRDefault="00403C4D" w:rsidP="00E0296E">
            <w:pPr>
              <w:jc w:val="center"/>
              <w:rPr>
                <w:rFonts w:ascii="TH SarabunPSK" w:hAnsi="TH SarabunPSK" w:cs="TH SarabunPSK"/>
                <w:b/>
                <w:bCs/>
                <w:sz w:val="32"/>
                <w:szCs w:val="32"/>
                <w:cs/>
              </w:rPr>
            </w:pPr>
            <w:r w:rsidRPr="00D9313C">
              <w:rPr>
                <w:rFonts w:ascii="TH SarabunPSK" w:hAnsi="TH SarabunPSK" w:cs="TH SarabunPSK" w:hint="cs"/>
                <w:b/>
                <w:bCs/>
                <w:sz w:val="32"/>
                <w:szCs w:val="32"/>
                <w:cs/>
              </w:rPr>
              <w:t>16,000</w:t>
            </w:r>
          </w:p>
        </w:tc>
        <w:tc>
          <w:tcPr>
            <w:tcW w:w="1161" w:type="dxa"/>
            <w:shd w:val="clear" w:color="auto" w:fill="auto"/>
          </w:tcPr>
          <w:p w:rsidR="00403C4D" w:rsidRPr="00D9313C" w:rsidRDefault="00403C4D" w:rsidP="00E0296E">
            <w:pPr>
              <w:jc w:val="center"/>
              <w:rPr>
                <w:rFonts w:ascii="TH SarabunPSK" w:hAnsi="TH SarabunPSK" w:cs="TH SarabunPSK"/>
                <w:b/>
                <w:bCs/>
                <w:sz w:val="32"/>
                <w:szCs w:val="32"/>
                <w:cs/>
              </w:rPr>
            </w:pPr>
            <w:r w:rsidRPr="00D9313C">
              <w:rPr>
                <w:rFonts w:ascii="TH SarabunPSK" w:hAnsi="TH SarabunPSK" w:cs="TH SarabunPSK" w:hint="cs"/>
                <w:b/>
                <w:bCs/>
                <w:sz w:val="32"/>
                <w:szCs w:val="32"/>
                <w:cs/>
              </w:rPr>
              <w:t>17,500</w:t>
            </w:r>
          </w:p>
        </w:tc>
      </w:tr>
      <w:tr w:rsidR="00403C4D" w:rsidRPr="00FA423E" w:rsidTr="00E0296E">
        <w:trPr>
          <w:trHeight w:val="449"/>
        </w:trPr>
        <w:tc>
          <w:tcPr>
            <w:tcW w:w="2787" w:type="dxa"/>
            <w:shd w:val="clear" w:color="auto" w:fill="auto"/>
          </w:tcPr>
          <w:p w:rsidR="00403C4D" w:rsidRPr="00D91E52" w:rsidRDefault="00403C4D" w:rsidP="00E0296E">
            <w:pPr>
              <w:rPr>
                <w:rFonts w:ascii="TH SarabunPSK" w:hAnsi="TH SarabunPSK" w:cs="TH SarabunPSK"/>
                <w:sz w:val="32"/>
                <w:szCs w:val="32"/>
                <w:cs/>
              </w:rPr>
            </w:pPr>
            <w:r w:rsidRPr="00D91E52">
              <w:rPr>
                <w:rFonts w:ascii="TH SarabunPSK" w:hAnsi="TH SarabunPSK" w:cs="TH SarabunPSK" w:hint="cs"/>
                <w:sz w:val="32"/>
                <w:szCs w:val="32"/>
                <w:cs/>
              </w:rPr>
              <w:t>แผนอัตรากำลังสายวิชาการ</w:t>
            </w:r>
          </w:p>
        </w:tc>
        <w:tc>
          <w:tcPr>
            <w:tcW w:w="1308" w:type="dxa"/>
            <w:shd w:val="clear" w:color="auto" w:fill="auto"/>
          </w:tcPr>
          <w:p w:rsidR="00403C4D" w:rsidRPr="00D91E52" w:rsidRDefault="00403C4D" w:rsidP="00E0296E">
            <w:pPr>
              <w:jc w:val="center"/>
              <w:rPr>
                <w:rFonts w:ascii="TH SarabunPSK" w:hAnsi="TH SarabunPSK" w:cs="TH SarabunPSK"/>
                <w:sz w:val="32"/>
                <w:szCs w:val="32"/>
                <w:cs/>
              </w:rPr>
            </w:pPr>
            <w:r w:rsidRPr="00D91E52">
              <w:rPr>
                <w:rFonts w:ascii="TH SarabunPSK" w:hAnsi="TH SarabunPSK" w:cs="TH SarabunPSK" w:hint="cs"/>
                <w:sz w:val="32"/>
                <w:szCs w:val="32"/>
                <w:cs/>
              </w:rPr>
              <w:t>380</w:t>
            </w:r>
          </w:p>
        </w:tc>
        <w:tc>
          <w:tcPr>
            <w:tcW w:w="1278" w:type="dxa"/>
            <w:shd w:val="clear" w:color="auto" w:fill="auto"/>
          </w:tcPr>
          <w:p w:rsidR="00403C4D" w:rsidRPr="00D91E52" w:rsidRDefault="00403C4D" w:rsidP="00E0296E">
            <w:pPr>
              <w:jc w:val="center"/>
              <w:rPr>
                <w:rFonts w:ascii="TH SarabunPSK" w:hAnsi="TH SarabunPSK" w:cs="TH SarabunPSK"/>
                <w:sz w:val="32"/>
                <w:szCs w:val="32"/>
                <w:cs/>
              </w:rPr>
            </w:pPr>
            <w:r w:rsidRPr="00D91E52">
              <w:rPr>
                <w:rFonts w:ascii="TH SarabunPSK" w:hAnsi="TH SarabunPSK" w:cs="TH SarabunPSK" w:hint="cs"/>
                <w:sz w:val="32"/>
                <w:szCs w:val="32"/>
                <w:cs/>
              </w:rPr>
              <w:t>430</w:t>
            </w:r>
          </w:p>
        </w:tc>
        <w:tc>
          <w:tcPr>
            <w:tcW w:w="1215" w:type="dxa"/>
            <w:shd w:val="clear" w:color="auto" w:fill="auto"/>
          </w:tcPr>
          <w:p w:rsidR="00403C4D" w:rsidRPr="00D91E52" w:rsidRDefault="00403C4D" w:rsidP="00E0296E">
            <w:pPr>
              <w:jc w:val="center"/>
              <w:rPr>
                <w:rFonts w:ascii="TH SarabunPSK" w:hAnsi="TH SarabunPSK" w:cs="TH SarabunPSK"/>
                <w:sz w:val="32"/>
                <w:szCs w:val="32"/>
                <w:cs/>
              </w:rPr>
            </w:pPr>
            <w:r w:rsidRPr="00D91E52">
              <w:rPr>
                <w:rFonts w:ascii="TH SarabunPSK" w:hAnsi="TH SarabunPSK" w:cs="TH SarabunPSK" w:hint="cs"/>
                <w:sz w:val="32"/>
                <w:szCs w:val="32"/>
                <w:cs/>
              </w:rPr>
              <w:t>480</w:t>
            </w:r>
          </w:p>
        </w:tc>
        <w:tc>
          <w:tcPr>
            <w:tcW w:w="1323" w:type="dxa"/>
            <w:shd w:val="clear" w:color="auto" w:fill="auto"/>
          </w:tcPr>
          <w:p w:rsidR="00403C4D" w:rsidRPr="00D91E52" w:rsidRDefault="00403C4D" w:rsidP="00E0296E">
            <w:pPr>
              <w:jc w:val="center"/>
              <w:rPr>
                <w:rFonts w:ascii="TH SarabunPSK" w:hAnsi="TH SarabunPSK" w:cs="TH SarabunPSK"/>
                <w:sz w:val="32"/>
                <w:szCs w:val="32"/>
                <w:cs/>
              </w:rPr>
            </w:pPr>
            <w:r w:rsidRPr="00D9313C">
              <w:rPr>
                <w:rFonts w:ascii="TH SarabunPSK" w:hAnsi="TH SarabunPSK" w:cs="TH SarabunPSK" w:hint="cs"/>
                <w:sz w:val="32"/>
                <w:szCs w:val="32"/>
                <w:cs/>
              </w:rPr>
              <w:t>530</w:t>
            </w:r>
          </w:p>
        </w:tc>
        <w:tc>
          <w:tcPr>
            <w:tcW w:w="1161" w:type="dxa"/>
            <w:shd w:val="clear" w:color="auto" w:fill="auto"/>
          </w:tcPr>
          <w:p w:rsidR="00403C4D" w:rsidRPr="00D91E52" w:rsidRDefault="00403C4D" w:rsidP="00E0296E">
            <w:pPr>
              <w:jc w:val="center"/>
              <w:rPr>
                <w:rFonts w:ascii="TH SarabunPSK" w:hAnsi="TH SarabunPSK" w:cs="TH SarabunPSK"/>
                <w:sz w:val="32"/>
                <w:szCs w:val="32"/>
                <w:cs/>
              </w:rPr>
            </w:pPr>
            <w:r w:rsidRPr="00D9313C">
              <w:rPr>
                <w:rFonts w:ascii="TH SarabunPSK" w:hAnsi="TH SarabunPSK" w:cs="TH SarabunPSK" w:hint="cs"/>
                <w:sz w:val="32"/>
                <w:szCs w:val="32"/>
                <w:cs/>
              </w:rPr>
              <w:t>580</w:t>
            </w:r>
          </w:p>
        </w:tc>
      </w:tr>
    </w:tbl>
    <w:p w:rsidR="00403C4D" w:rsidRDefault="00403C4D" w:rsidP="00403C4D">
      <w:pPr>
        <w:spacing w:line="360" w:lineRule="exact"/>
        <w:ind w:firstLine="720"/>
        <w:jc w:val="thaiDistribute"/>
        <w:rPr>
          <w:rFonts w:ascii="TH SarabunPSK" w:hAnsi="TH SarabunPSK" w:cs="TH SarabunPSK"/>
          <w:sz w:val="32"/>
          <w:szCs w:val="32"/>
        </w:rPr>
      </w:pPr>
    </w:p>
    <w:p w:rsidR="00403C4D" w:rsidRPr="00FB245C" w:rsidRDefault="00403C4D" w:rsidP="00932743">
      <w:pPr>
        <w:pStyle w:val="ListParagraph"/>
        <w:numPr>
          <w:ilvl w:val="0"/>
          <w:numId w:val="29"/>
        </w:numPr>
        <w:tabs>
          <w:tab w:val="left" w:pos="720"/>
        </w:tabs>
        <w:spacing w:after="40" w:line="240" w:lineRule="auto"/>
        <w:ind w:left="992" w:hanging="567"/>
        <w:jc w:val="thaiDistribute"/>
        <w:rPr>
          <w:rFonts w:ascii="TH SarabunPSK" w:hAnsi="TH SarabunPSK" w:cs="TH SarabunPSK"/>
          <w:b/>
          <w:bCs/>
          <w:color w:val="0000FF"/>
          <w:sz w:val="32"/>
          <w:szCs w:val="32"/>
        </w:rPr>
      </w:pPr>
      <w:r w:rsidRPr="00FB245C">
        <w:rPr>
          <w:rFonts w:ascii="TH SarabunPSK" w:hAnsi="TH SarabunPSK" w:cs="TH SarabunPSK" w:hint="cs"/>
          <w:b/>
          <w:bCs/>
          <w:color w:val="0000FF"/>
          <w:sz w:val="32"/>
          <w:szCs w:val="32"/>
          <w:cs/>
        </w:rPr>
        <w:t>ข้อมูลพนักงาน</w:t>
      </w:r>
      <w:r w:rsidRPr="00FB245C">
        <w:rPr>
          <w:rFonts w:ascii="TH SarabunPSK" w:hAnsi="TH SarabunPSK" w:cs="TH SarabunPSK"/>
          <w:b/>
          <w:bCs/>
          <w:color w:val="0000FF"/>
          <w:sz w:val="32"/>
          <w:szCs w:val="32"/>
        </w:rPr>
        <w:t xml:space="preserve"> </w:t>
      </w:r>
      <w:r w:rsidRPr="00FB245C">
        <w:rPr>
          <w:rFonts w:ascii="TH SarabunPSK" w:hAnsi="TH SarabunPSK" w:cs="TH SarabunPSK" w:hint="cs"/>
          <w:b/>
          <w:bCs/>
          <w:color w:val="0000FF"/>
          <w:sz w:val="32"/>
          <w:szCs w:val="32"/>
          <w:cs/>
        </w:rPr>
        <w:t xml:space="preserve">(ข้อมูล ณ วันที่ </w:t>
      </w:r>
      <w:r w:rsidRPr="00FB245C">
        <w:rPr>
          <w:rFonts w:ascii="TH SarabunPSK" w:hAnsi="TH SarabunPSK" w:cs="TH SarabunPSK"/>
          <w:b/>
          <w:bCs/>
          <w:color w:val="0000FF"/>
          <w:sz w:val="32"/>
          <w:szCs w:val="32"/>
        </w:rPr>
        <w:t>30</w:t>
      </w:r>
      <w:r w:rsidRPr="00FB245C">
        <w:rPr>
          <w:rFonts w:ascii="TH SarabunPSK" w:hAnsi="TH SarabunPSK" w:cs="TH SarabunPSK" w:hint="cs"/>
          <w:b/>
          <w:bCs/>
          <w:color w:val="0000FF"/>
          <w:sz w:val="32"/>
          <w:szCs w:val="32"/>
          <w:cs/>
        </w:rPr>
        <w:t xml:space="preserve"> มิถุนายน 2559</w:t>
      </w:r>
      <w:r w:rsidRPr="00FB245C">
        <w:rPr>
          <w:rFonts w:ascii="TH SarabunPSK" w:hAnsi="TH SarabunPSK" w:cs="TH SarabunPSK"/>
          <w:b/>
          <w:bCs/>
          <w:color w:val="0000FF"/>
          <w:sz w:val="32"/>
          <w:szCs w:val="32"/>
        </w:rPr>
        <w:t>)</w:t>
      </w:r>
    </w:p>
    <w:p w:rsidR="00403C4D" w:rsidRPr="00FB245C" w:rsidRDefault="007504D1" w:rsidP="00403C4D">
      <w:pPr>
        <w:tabs>
          <w:tab w:val="left" w:pos="1134"/>
        </w:tabs>
        <w:spacing w:line="360" w:lineRule="exact"/>
        <w:ind w:left="720"/>
        <w:jc w:val="thaiDistribute"/>
        <w:rPr>
          <w:rFonts w:ascii="TH SarabunPSK" w:hAnsi="TH SarabunPSK" w:cs="TH SarabunPSK"/>
          <w:color w:val="0000FF"/>
          <w:sz w:val="32"/>
          <w:szCs w:val="32"/>
        </w:rPr>
      </w:pPr>
      <w:r w:rsidRPr="00FB245C">
        <w:rPr>
          <w:rFonts w:ascii="TH SarabunPSK" w:hAnsi="TH SarabunPSK" w:cs="TH SarabunPSK" w:hint="cs"/>
          <w:b/>
          <w:bCs/>
          <w:color w:val="0000FF"/>
          <w:sz w:val="32"/>
          <w:szCs w:val="32"/>
          <w:cs/>
        </w:rPr>
        <w:t xml:space="preserve">5.1 </w:t>
      </w:r>
      <w:r w:rsidRPr="00FB245C">
        <w:rPr>
          <w:rFonts w:ascii="TH SarabunPSK" w:hAnsi="TH SarabunPSK" w:cs="TH SarabunPSK" w:hint="cs"/>
          <w:b/>
          <w:bCs/>
          <w:color w:val="0000FF"/>
          <w:sz w:val="32"/>
          <w:szCs w:val="32"/>
          <w:cs/>
        </w:rPr>
        <w:tab/>
        <w:t>จำนวนพนักงานรวมทั้งสิ้น 1</w:t>
      </w:r>
      <w:r w:rsidRPr="00FB245C">
        <w:rPr>
          <w:rFonts w:ascii="TH SarabunPSK" w:hAnsi="TH SarabunPSK" w:cs="TH SarabunPSK"/>
          <w:b/>
          <w:bCs/>
          <w:color w:val="0000FF"/>
          <w:sz w:val="32"/>
          <w:szCs w:val="32"/>
        </w:rPr>
        <w:t>,</w:t>
      </w:r>
      <w:r w:rsidRPr="00FB245C">
        <w:rPr>
          <w:rFonts w:ascii="TH SarabunPSK" w:hAnsi="TH SarabunPSK" w:cs="TH SarabunPSK" w:hint="cs"/>
          <w:b/>
          <w:bCs/>
          <w:color w:val="0000FF"/>
          <w:sz w:val="32"/>
          <w:szCs w:val="32"/>
          <w:cs/>
        </w:rPr>
        <w:t>239</w:t>
      </w:r>
      <w:r w:rsidR="00403C4D" w:rsidRPr="00FB245C">
        <w:rPr>
          <w:rFonts w:ascii="TH SarabunPSK" w:hAnsi="TH SarabunPSK" w:cs="TH SarabunPSK" w:hint="cs"/>
          <w:b/>
          <w:bCs/>
          <w:color w:val="0000FF"/>
          <w:sz w:val="32"/>
          <w:szCs w:val="32"/>
          <w:cs/>
        </w:rPr>
        <w:t xml:space="preserve"> คน</w:t>
      </w:r>
      <w:r w:rsidR="00403C4D" w:rsidRPr="00FB245C">
        <w:rPr>
          <w:rFonts w:ascii="TH SarabunPSK" w:hAnsi="TH SarabunPSK" w:cs="TH SarabunPSK" w:hint="cs"/>
          <w:color w:val="0000FF"/>
          <w:sz w:val="32"/>
          <w:szCs w:val="32"/>
          <w:cs/>
        </w:rPr>
        <w:t xml:space="preserve"> ประกอบด้วย</w:t>
      </w:r>
    </w:p>
    <w:p w:rsidR="00403C4D" w:rsidRPr="00FB245C" w:rsidRDefault="00403C4D" w:rsidP="00403C4D">
      <w:pPr>
        <w:tabs>
          <w:tab w:val="left" w:pos="1170"/>
          <w:tab w:val="left" w:pos="5490"/>
          <w:tab w:val="left" w:pos="6300"/>
          <w:tab w:val="left" w:pos="6840"/>
        </w:tabs>
        <w:spacing w:line="360" w:lineRule="exact"/>
        <w:ind w:left="720" w:right="-228"/>
        <w:jc w:val="thaiDistribute"/>
        <w:rPr>
          <w:rFonts w:ascii="TH SarabunPSK" w:hAnsi="TH SarabunPSK" w:cs="TH SarabunPSK"/>
          <w:color w:val="0000FF"/>
          <w:sz w:val="32"/>
          <w:szCs w:val="32"/>
        </w:rPr>
      </w:pPr>
      <w:r w:rsidRPr="00FB245C">
        <w:rPr>
          <w:rFonts w:ascii="TH SarabunPSK" w:hAnsi="TH SarabunPSK" w:cs="TH SarabunPSK" w:hint="cs"/>
          <w:color w:val="0000FF"/>
          <w:sz w:val="32"/>
          <w:szCs w:val="32"/>
          <w:cs/>
        </w:rPr>
        <w:t xml:space="preserve">       - พนักงานวิชาการ</w:t>
      </w:r>
      <w:r w:rsidRPr="00FB245C">
        <w:rPr>
          <w:rFonts w:ascii="TH SarabunPSK" w:hAnsi="TH SarabunPSK" w:cs="TH SarabunPSK" w:hint="cs"/>
          <w:color w:val="0000FF"/>
          <w:sz w:val="32"/>
          <w:szCs w:val="32"/>
          <w:cs/>
        </w:rPr>
        <w:tab/>
        <w:t xml:space="preserve">จำนวน   </w:t>
      </w:r>
      <w:r w:rsidR="007504D1" w:rsidRPr="00FB245C">
        <w:rPr>
          <w:rFonts w:ascii="TH SarabunPSK" w:hAnsi="TH SarabunPSK" w:cs="TH SarabunPSK" w:hint="cs"/>
          <w:color w:val="0000FF"/>
          <w:sz w:val="32"/>
          <w:szCs w:val="32"/>
          <w:cs/>
        </w:rPr>
        <w:t>409</w:t>
      </w:r>
      <w:r w:rsidRPr="00FB245C">
        <w:rPr>
          <w:rFonts w:ascii="TH SarabunPSK" w:hAnsi="TH SarabunPSK" w:cs="TH SarabunPSK" w:hint="cs"/>
          <w:color w:val="0000FF"/>
          <w:sz w:val="32"/>
          <w:szCs w:val="32"/>
          <w:cs/>
        </w:rPr>
        <w:t xml:space="preserve">  </w:t>
      </w:r>
      <w:r w:rsidRPr="00FB245C">
        <w:rPr>
          <w:rFonts w:ascii="TH SarabunPSK" w:hAnsi="TH SarabunPSK" w:cs="TH SarabunPSK" w:hint="cs"/>
          <w:color w:val="0000FF"/>
          <w:sz w:val="32"/>
          <w:szCs w:val="32"/>
          <w:cs/>
        </w:rPr>
        <w:tab/>
        <w:t>คน</w:t>
      </w:r>
      <w:r w:rsidRPr="00FB245C">
        <w:rPr>
          <w:rFonts w:ascii="TH SarabunPSK" w:hAnsi="TH SarabunPSK" w:cs="TH SarabunPSK"/>
          <w:color w:val="0000FF"/>
          <w:sz w:val="32"/>
          <w:szCs w:val="32"/>
        </w:rPr>
        <w:t xml:space="preserve"> </w:t>
      </w:r>
      <w:r w:rsidRPr="00FB245C">
        <w:rPr>
          <w:rFonts w:ascii="TH SarabunPSK" w:hAnsi="TH SarabunPSK" w:cs="TH SarabunPSK" w:hint="cs"/>
          <w:color w:val="0000FF"/>
          <w:sz w:val="32"/>
          <w:szCs w:val="32"/>
          <w:cs/>
        </w:rPr>
        <w:t>(คิดเป็นร้อยละ</w:t>
      </w:r>
      <w:r w:rsidR="007504D1" w:rsidRPr="00FB245C">
        <w:rPr>
          <w:rFonts w:ascii="TH SarabunPSK" w:hAnsi="TH SarabunPSK" w:cs="TH SarabunPSK" w:hint="cs"/>
          <w:color w:val="0000FF"/>
          <w:sz w:val="32"/>
          <w:szCs w:val="32"/>
          <w:cs/>
        </w:rPr>
        <w:t xml:space="preserve"> 33</w:t>
      </w:r>
      <w:r w:rsidRPr="00FB245C">
        <w:rPr>
          <w:rFonts w:ascii="TH SarabunPSK" w:hAnsi="TH SarabunPSK" w:cs="TH SarabunPSK" w:hint="cs"/>
          <w:color w:val="0000FF"/>
          <w:sz w:val="32"/>
          <w:szCs w:val="32"/>
          <w:cs/>
        </w:rPr>
        <w:t>)</w:t>
      </w:r>
    </w:p>
    <w:p w:rsidR="00403C4D" w:rsidRPr="00FB245C" w:rsidRDefault="00403C4D" w:rsidP="00403C4D">
      <w:pPr>
        <w:tabs>
          <w:tab w:val="left" w:pos="1170"/>
          <w:tab w:val="left" w:pos="5490"/>
          <w:tab w:val="left" w:pos="6300"/>
          <w:tab w:val="left" w:pos="6840"/>
        </w:tabs>
        <w:spacing w:line="360" w:lineRule="exact"/>
        <w:ind w:left="720" w:right="-228"/>
        <w:jc w:val="thaiDistribute"/>
        <w:rPr>
          <w:rFonts w:ascii="TH SarabunPSK" w:hAnsi="TH SarabunPSK" w:cs="TH SarabunPSK"/>
          <w:color w:val="0000FF"/>
          <w:sz w:val="32"/>
          <w:szCs w:val="32"/>
          <w:cs/>
        </w:rPr>
      </w:pPr>
      <w:r w:rsidRPr="00FB245C">
        <w:rPr>
          <w:rFonts w:ascii="TH SarabunPSK" w:hAnsi="TH SarabunPSK" w:cs="TH SarabunPSK" w:hint="cs"/>
          <w:color w:val="0000FF"/>
          <w:sz w:val="32"/>
          <w:szCs w:val="32"/>
          <w:cs/>
        </w:rPr>
        <w:tab/>
        <w:t xml:space="preserve">  -พนักงานสายปฏิบัติการวิชาชีพและบริหารทั่วไป </w:t>
      </w:r>
      <w:r w:rsidRPr="00FB245C">
        <w:rPr>
          <w:rFonts w:ascii="TH SarabunPSK" w:hAnsi="TH SarabunPSK" w:cs="TH SarabunPSK" w:hint="cs"/>
          <w:color w:val="0000FF"/>
          <w:sz w:val="32"/>
          <w:szCs w:val="32"/>
          <w:cs/>
        </w:rPr>
        <w:tab/>
        <w:t xml:space="preserve">จำนวน </w:t>
      </w:r>
      <w:r w:rsidRPr="00FB245C">
        <w:rPr>
          <w:rFonts w:ascii="TH SarabunPSK" w:hAnsi="TH SarabunPSK" w:cs="TH SarabunPSK" w:hint="cs"/>
          <w:color w:val="0000FF"/>
          <w:sz w:val="32"/>
          <w:szCs w:val="32"/>
          <w:cs/>
        </w:rPr>
        <w:tab/>
      </w:r>
      <w:r w:rsidR="007504D1" w:rsidRPr="00FB245C">
        <w:rPr>
          <w:rFonts w:ascii="TH SarabunPSK" w:hAnsi="TH SarabunPSK" w:cs="TH SarabunPSK" w:hint="cs"/>
          <w:color w:val="0000FF"/>
          <w:sz w:val="32"/>
          <w:szCs w:val="32"/>
          <w:cs/>
        </w:rPr>
        <w:t>830</w:t>
      </w:r>
      <w:r w:rsidRPr="00FB245C">
        <w:rPr>
          <w:rFonts w:ascii="TH SarabunPSK" w:hAnsi="TH SarabunPSK" w:cs="TH SarabunPSK" w:hint="cs"/>
          <w:color w:val="0000FF"/>
          <w:sz w:val="32"/>
          <w:szCs w:val="32"/>
          <w:cs/>
        </w:rPr>
        <w:t xml:space="preserve"> </w:t>
      </w:r>
      <w:r w:rsidRPr="00FB245C">
        <w:rPr>
          <w:rFonts w:ascii="TH SarabunPSK" w:hAnsi="TH SarabunPSK" w:cs="TH SarabunPSK" w:hint="cs"/>
          <w:color w:val="0000FF"/>
          <w:sz w:val="32"/>
          <w:szCs w:val="32"/>
          <w:cs/>
        </w:rPr>
        <w:tab/>
        <w:t>คน</w:t>
      </w:r>
      <w:r w:rsidRPr="00FB245C">
        <w:rPr>
          <w:rFonts w:ascii="TH SarabunPSK" w:hAnsi="TH SarabunPSK" w:cs="TH SarabunPSK"/>
          <w:color w:val="0000FF"/>
          <w:sz w:val="32"/>
          <w:szCs w:val="32"/>
        </w:rPr>
        <w:t xml:space="preserve"> </w:t>
      </w:r>
      <w:r w:rsidRPr="00FB245C">
        <w:rPr>
          <w:rFonts w:ascii="TH SarabunPSK" w:hAnsi="TH SarabunPSK" w:cs="TH SarabunPSK" w:hint="cs"/>
          <w:color w:val="0000FF"/>
          <w:sz w:val="32"/>
          <w:szCs w:val="32"/>
          <w:cs/>
        </w:rPr>
        <w:t>(คิดเป็นร้อยละ</w:t>
      </w:r>
      <w:r w:rsidR="007504D1" w:rsidRPr="00FB245C">
        <w:rPr>
          <w:rFonts w:ascii="TH SarabunPSK" w:hAnsi="TH SarabunPSK" w:cs="TH SarabunPSK" w:hint="cs"/>
          <w:color w:val="0000FF"/>
          <w:sz w:val="32"/>
          <w:szCs w:val="32"/>
          <w:cs/>
        </w:rPr>
        <w:t xml:space="preserve"> 67</w:t>
      </w:r>
      <w:r w:rsidRPr="00FB245C">
        <w:rPr>
          <w:rFonts w:ascii="TH SarabunPSK" w:hAnsi="TH SarabunPSK" w:cs="TH SarabunPSK" w:hint="cs"/>
          <w:color w:val="0000FF"/>
          <w:sz w:val="32"/>
          <w:szCs w:val="32"/>
          <w:cs/>
        </w:rPr>
        <w:t>)</w:t>
      </w:r>
    </w:p>
    <w:p w:rsidR="00403C4D" w:rsidRPr="00FB245C" w:rsidRDefault="00403C4D" w:rsidP="00403C4D">
      <w:pPr>
        <w:tabs>
          <w:tab w:val="left" w:pos="1170"/>
          <w:tab w:val="left" w:pos="1800"/>
          <w:tab w:val="left" w:pos="6237"/>
          <w:tab w:val="left" w:pos="6804"/>
          <w:tab w:val="left" w:pos="7655"/>
          <w:tab w:val="left" w:pos="7938"/>
          <w:tab w:val="left" w:pos="8931"/>
        </w:tabs>
        <w:spacing w:line="360" w:lineRule="exact"/>
        <w:ind w:left="720"/>
        <w:jc w:val="thaiDistribute"/>
        <w:rPr>
          <w:rFonts w:ascii="TH SarabunPSK" w:hAnsi="TH SarabunPSK" w:cs="TH SarabunPSK"/>
          <w:color w:val="0000FF"/>
          <w:sz w:val="32"/>
          <w:szCs w:val="32"/>
        </w:rPr>
      </w:pPr>
      <w:r w:rsidRPr="00FB245C">
        <w:rPr>
          <w:rFonts w:ascii="TH SarabunPSK" w:hAnsi="TH SarabunPSK" w:cs="TH SarabunPSK" w:hint="cs"/>
          <w:color w:val="0000FF"/>
          <w:sz w:val="32"/>
          <w:szCs w:val="32"/>
          <w:cs/>
        </w:rPr>
        <w:tab/>
      </w: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(รวมพนักงานประเภทลูกจ้างประจำ 73 ราย)</w:t>
      </w:r>
      <w:r w:rsidRPr="00FB245C">
        <w:rPr>
          <w:rFonts w:ascii="TH SarabunPSK" w:hAnsi="TH SarabunPSK" w:cs="TH SarabunPSK" w:hint="cs"/>
          <w:i/>
          <w:iCs/>
          <w:color w:val="0000FF"/>
          <w:sz w:val="32"/>
          <w:szCs w:val="32"/>
          <w:cs/>
        </w:rPr>
        <w:t xml:space="preserve"> </w:t>
      </w:r>
    </w:p>
    <w:p w:rsidR="00403C4D" w:rsidRPr="00FB245C" w:rsidRDefault="00403C4D" w:rsidP="00403C4D">
      <w:pPr>
        <w:tabs>
          <w:tab w:val="left" w:pos="1134"/>
          <w:tab w:val="left" w:pos="7797"/>
        </w:tabs>
        <w:spacing w:line="360" w:lineRule="exact"/>
        <w:ind w:left="720"/>
        <w:jc w:val="thaiDistribute"/>
        <w:rPr>
          <w:rFonts w:ascii="TH SarabunPSK" w:hAnsi="TH SarabunPSK" w:cs="TH SarabunPSK"/>
          <w:b/>
          <w:bCs/>
          <w:color w:val="0000FF"/>
          <w:sz w:val="32"/>
          <w:szCs w:val="32"/>
        </w:rPr>
      </w:pPr>
      <w:r w:rsidRPr="00FB245C">
        <w:rPr>
          <w:rFonts w:ascii="TH SarabunPSK" w:hAnsi="TH SarabunPSK" w:cs="TH SarabunPSK" w:hint="cs"/>
          <w:b/>
          <w:bCs/>
          <w:color w:val="0000FF"/>
          <w:sz w:val="32"/>
          <w:szCs w:val="32"/>
          <w:cs/>
        </w:rPr>
        <w:t xml:space="preserve">5.2 </w:t>
      </w:r>
      <w:r w:rsidRPr="00FB245C">
        <w:rPr>
          <w:rFonts w:ascii="TH SarabunPSK" w:hAnsi="TH SarabunPSK" w:cs="TH SarabunPSK" w:hint="cs"/>
          <w:b/>
          <w:bCs/>
          <w:color w:val="0000FF"/>
          <w:sz w:val="32"/>
          <w:szCs w:val="32"/>
          <w:cs/>
        </w:rPr>
        <w:tab/>
        <w:t>อายุเฉลี่ย</w:t>
      </w:r>
    </w:p>
    <w:p w:rsidR="00403C4D" w:rsidRPr="00FB245C" w:rsidRDefault="00403C4D" w:rsidP="00403C4D">
      <w:pPr>
        <w:tabs>
          <w:tab w:val="left" w:pos="1134"/>
          <w:tab w:val="left" w:pos="6480"/>
          <w:tab w:val="left" w:pos="7920"/>
        </w:tabs>
        <w:spacing w:line="360" w:lineRule="exact"/>
        <w:ind w:left="720"/>
        <w:jc w:val="thaiDistribute"/>
        <w:rPr>
          <w:rFonts w:ascii="TH SarabunPSK" w:hAnsi="TH SarabunPSK" w:cs="TH SarabunPSK"/>
          <w:color w:val="0000FF"/>
          <w:sz w:val="32"/>
          <w:szCs w:val="32"/>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 xml:space="preserve">พนักงานสายวิชาการ </w:t>
      </w:r>
      <w:r w:rsidR="007504D1" w:rsidRPr="00FB245C">
        <w:rPr>
          <w:rFonts w:ascii="TH SarabunPSK" w:eastAsia="MS Mincho" w:hAnsi="TH SarabunPSK" w:cs="TH SarabunPSK" w:hint="cs"/>
          <w:color w:val="0000FF"/>
          <w:sz w:val="32"/>
          <w:szCs w:val="32"/>
          <w:cs/>
          <w:lang w:eastAsia="ja-JP"/>
        </w:rPr>
        <w:t>409</w:t>
      </w:r>
      <w:r w:rsidRPr="00FB245C">
        <w:rPr>
          <w:rFonts w:ascii="TH SarabunPSK" w:eastAsia="MS Mincho" w:hAnsi="TH SarabunPSK" w:cs="TH SarabunPSK"/>
          <w:color w:val="0000FF"/>
          <w:sz w:val="32"/>
          <w:szCs w:val="32"/>
          <w:lang w:eastAsia="ja-JP"/>
        </w:rPr>
        <w:t xml:space="preserve"> </w:t>
      </w:r>
      <w:r w:rsidRPr="00FB245C">
        <w:rPr>
          <w:rFonts w:ascii="TH SarabunPSK" w:eastAsia="MS Mincho" w:hAnsi="TH SarabunPSK" w:cs="TH SarabunPSK" w:hint="cs"/>
          <w:color w:val="0000FF"/>
          <w:sz w:val="32"/>
          <w:szCs w:val="32"/>
          <w:cs/>
          <w:lang w:eastAsia="ja-JP"/>
        </w:rPr>
        <w:t>รา</w:t>
      </w:r>
      <w:r w:rsidRPr="00FB245C">
        <w:rPr>
          <w:rFonts w:ascii="TH SarabunPSK" w:hAnsi="TH SarabunPSK" w:cs="TH SarabunPSK" w:hint="cs"/>
          <w:color w:val="0000FF"/>
          <w:sz w:val="32"/>
          <w:szCs w:val="32"/>
          <w:cs/>
        </w:rPr>
        <w:t>ย</w:t>
      </w:r>
      <w:r w:rsidRPr="00FB245C">
        <w:rPr>
          <w:rFonts w:ascii="TH SarabunPSK" w:hAnsi="TH SarabunPSK" w:cs="TH SarabunPSK" w:hint="cs"/>
          <w:color w:val="0000FF"/>
          <w:sz w:val="32"/>
          <w:szCs w:val="32"/>
          <w:cs/>
        </w:rPr>
        <w:tab/>
        <w:t>เท่ากับ</w:t>
      </w:r>
      <w:r w:rsidR="007504D1" w:rsidRPr="00FB245C">
        <w:rPr>
          <w:rFonts w:ascii="TH SarabunPSK" w:hAnsi="TH SarabunPSK" w:cs="TH SarabunPSK" w:hint="cs"/>
          <w:color w:val="0000FF"/>
          <w:sz w:val="32"/>
          <w:szCs w:val="32"/>
          <w:cs/>
        </w:rPr>
        <w:t xml:space="preserve">  </w:t>
      </w:r>
      <w:r w:rsidR="007504D1" w:rsidRPr="00FB245C">
        <w:rPr>
          <w:rFonts w:ascii="TH SarabunPSK" w:hAnsi="TH SarabunPSK" w:cs="TH SarabunPSK" w:hint="cs"/>
          <w:b/>
          <w:bCs/>
          <w:color w:val="0000FF"/>
          <w:sz w:val="32"/>
          <w:szCs w:val="32"/>
          <w:cs/>
        </w:rPr>
        <w:t xml:space="preserve">44 </w:t>
      </w:r>
      <w:r w:rsidR="007504D1" w:rsidRPr="00FB245C">
        <w:rPr>
          <w:rFonts w:ascii="TH SarabunPSK" w:hAnsi="TH SarabunPSK" w:cs="TH SarabunPSK"/>
          <w:b/>
          <w:bCs/>
          <w:color w:val="0000FF"/>
          <w:sz w:val="32"/>
          <w:szCs w:val="32"/>
        </w:rPr>
        <w:t xml:space="preserve">(44.11) </w:t>
      </w:r>
      <w:r w:rsidRPr="00FB245C">
        <w:rPr>
          <w:rFonts w:ascii="TH SarabunPSK" w:hAnsi="TH SarabunPSK" w:cs="TH SarabunPSK" w:hint="cs"/>
          <w:b/>
          <w:bCs/>
          <w:color w:val="0000FF"/>
          <w:sz w:val="32"/>
          <w:szCs w:val="32"/>
          <w:cs/>
        </w:rPr>
        <w:t>ปี</w:t>
      </w:r>
    </w:p>
    <w:p w:rsidR="00403C4D" w:rsidRPr="00FB245C" w:rsidRDefault="00403C4D" w:rsidP="00403C4D">
      <w:pPr>
        <w:tabs>
          <w:tab w:val="left" w:pos="1134"/>
          <w:tab w:val="left" w:pos="6480"/>
          <w:tab w:val="left" w:pos="7920"/>
        </w:tabs>
        <w:spacing w:line="360" w:lineRule="exact"/>
        <w:ind w:left="720"/>
        <w:jc w:val="thaiDistribute"/>
        <w:rPr>
          <w:rFonts w:ascii="TH SarabunPSK" w:hAnsi="TH SarabunPSK" w:cs="TH SarabunPSK"/>
          <w:b/>
          <w:bCs/>
          <w:color w:val="0000FF"/>
          <w:sz w:val="32"/>
          <w:szCs w:val="32"/>
          <w:cs/>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 xml:space="preserve">พนักงานสายปฏิบัติการวิชาชีพและบริหารทั่วไป </w:t>
      </w:r>
      <w:r w:rsidR="007504D1" w:rsidRPr="00FB245C">
        <w:rPr>
          <w:rFonts w:ascii="TH SarabunPSK" w:hAnsi="TH SarabunPSK" w:cs="TH SarabunPSK" w:hint="cs"/>
          <w:color w:val="0000FF"/>
          <w:sz w:val="32"/>
          <w:szCs w:val="32"/>
          <w:cs/>
        </w:rPr>
        <w:t>830</w:t>
      </w:r>
      <w:r w:rsidRPr="00FB245C">
        <w:rPr>
          <w:rFonts w:ascii="TH SarabunPSK" w:hAnsi="TH SarabunPSK" w:cs="TH SarabunPSK" w:hint="cs"/>
          <w:color w:val="0000FF"/>
          <w:sz w:val="32"/>
          <w:szCs w:val="32"/>
          <w:cs/>
        </w:rPr>
        <w:t xml:space="preserve"> ราย</w:t>
      </w:r>
      <w:r w:rsidRPr="00FB245C">
        <w:rPr>
          <w:rFonts w:ascii="TH SarabunPSK" w:hAnsi="TH SarabunPSK" w:cs="TH SarabunPSK" w:hint="cs"/>
          <w:color w:val="0000FF"/>
          <w:sz w:val="32"/>
          <w:szCs w:val="32"/>
          <w:cs/>
        </w:rPr>
        <w:tab/>
        <w:t>เท่ากับ</w:t>
      </w:r>
      <w:r w:rsidR="007504D1" w:rsidRPr="00FB245C">
        <w:rPr>
          <w:rFonts w:ascii="TH SarabunPSK" w:hAnsi="TH SarabunPSK" w:cs="TH SarabunPSK" w:hint="cs"/>
          <w:b/>
          <w:bCs/>
          <w:color w:val="0000FF"/>
          <w:sz w:val="32"/>
          <w:szCs w:val="32"/>
          <w:cs/>
        </w:rPr>
        <w:t xml:space="preserve">  43 </w:t>
      </w:r>
      <w:r w:rsidR="007504D1" w:rsidRPr="00FB245C">
        <w:rPr>
          <w:rFonts w:ascii="TH SarabunPSK" w:hAnsi="TH SarabunPSK" w:cs="TH SarabunPSK"/>
          <w:b/>
          <w:bCs/>
          <w:color w:val="0000FF"/>
          <w:sz w:val="32"/>
          <w:szCs w:val="32"/>
        </w:rPr>
        <w:t>(</w:t>
      </w:r>
      <w:r w:rsidR="007504D1" w:rsidRPr="00FB245C">
        <w:rPr>
          <w:rFonts w:ascii="TH SarabunPSK" w:hAnsi="TH SarabunPSK" w:cs="TH SarabunPSK" w:hint="cs"/>
          <w:b/>
          <w:bCs/>
          <w:color w:val="0000FF"/>
          <w:sz w:val="32"/>
          <w:szCs w:val="32"/>
          <w:cs/>
        </w:rPr>
        <w:t>43.02</w:t>
      </w:r>
      <w:r w:rsidR="007504D1" w:rsidRPr="00FB245C">
        <w:rPr>
          <w:rFonts w:ascii="TH SarabunPSK" w:hAnsi="TH SarabunPSK" w:cs="TH SarabunPSK"/>
          <w:b/>
          <w:bCs/>
          <w:color w:val="0000FF"/>
          <w:sz w:val="32"/>
          <w:szCs w:val="32"/>
        </w:rPr>
        <w:t xml:space="preserve">) </w:t>
      </w:r>
      <w:r w:rsidRPr="00FB245C">
        <w:rPr>
          <w:rFonts w:ascii="TH SarabunPSK" w:hAnsi="TH SarabunPSK" w:cs="TH SarabunPSK" w:hint="cs"/>
          <w:b/>
          <w:bCs/>
          <w:color w:val="0000FF"/>
          <w:sz w:val="32"/>
          <w:szCs w:val="32"/>
          <w:cs/>
        </w:rPr>
        <w:t>ปี</w:t>
      </w:r>
    </w:p>
    <w:p w:rsidR="00403C4D" w:rsidRPr="00FB245C" w:rsidRDefault="00403C4D" w:rsidP="00403C4D">
      <w:pPr>
        <w:tabs>
          <w:tab w:val="left" w:pos="1134"/>
          <w:tab w:val="left" w:pos="6480"/>
          <w:tab w:val="left" w:pos="7920"/>
        </w:tabs>
        <w:spacing w:line="360" w:lineRule="exact"/>
        <w:ind w:left="720"/>
        <w:jc w:val="thaiDistribute"/>
        <w:rPr>
          <w:rFonts w:ascii="TH SarabunPSK" w:hAnsi="TH SarabunPSK" w:cs="TH SarabunPSK"/>
          <w:b/>
          <w:bCs/>
          <w:color w:val="0000FF"/>
          <w:sz w:val="32"/>
          <w:szCs w:val="32"/>
        </w:rPr>
      </w:pPr>
      <w:r w:rsidRPr="00FB245C">
        <w:rPr>
          <w:rFonts w:ascii="TH SarabunPSK" w:hAnsi="TH SarabunPSK" w:cs="TH SarabunPSK" w:hint="cs"/>
          <w:b/>
          <w:bCs/>
          <w:color w:val="0000FF"/>
          <w:sz w:val="32"/>
          <w:szCs w:val="32"/>
          <w:cs/>
        </w:rPr>
        <w:t xml:space="preserve">5.3 </w:t>
      </w:r>
      <w:r w:rsidRPr="00FB245C">
        <w:rPr>
          <w:rFonts w:ascii="TH SarabunPSK" w:hAnsi="TH SarabunPSK" w:cs="TH SarabunPSK" w:hint="cs"/>
          <w:b/>
          <w:bCs/>
          <w:color w:val="0000FF"/>
          <w:sz w:val="32"/>
          <w:szCs w:val="32"/>
          <w:cs/>
        </w:rPr>
        <w:tab/>
        <w:t>อายุงานเฉลี่ย</w:t>
      </w:r>
    </w:p>
    <w:p w:rsidR="00403C4D" w:rsidRPr="00FB245C" w:rsidRDefault="00403C4D" w:rsidP="00403C4D">
      <w:pPr>
        <w:tabs>
          <w:tab w:val="left" w:pos="1134"/>
          <w:tab w:val="left" w:pos="6480"/>
          <w:tab w:val="left" w:pos="7920"/>
        </w:tabs>
        <w:spacing w:line="360" w:lineRule="exact"/>
        <w:ind w:left="720"/>
        <w:jc w:val="thaiDistribute"/>
        <w:rPr>
          <w:rFonts w:ascii="TH SarabunPSK" w:hAnsi="TH SarabunPSK" w:cs="TH SarabunPSK"/>
          <w:i/>
          <w:iCs/>
          <w:color w:val="0000FF"/>
          <w:sz w:val="32"/>
          <w:szCs w:val="32"/>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 xml:space="preserve">พนักงานสายวิชาการ </w:t>
      </w:r>
      <w:r w:rsidR="007504D1" w:rsidRPr="00FB245C">
        <w:rPr>
          <w:rFonts w:ascii="TH SarabunPSK" w:eastAsia="MS Mincho" w:hAnsi="TH SarabunPSK" w:cs="TH SarabunPSK" w:hint="cs"/>
          <w:color w:val="0000FF"/>
          <w:sz w:val="32"/>
          <w:szCs w:val="32"/>
          <w:cs/>
          <w:lang w:eastAsia="ja-JP"/>
        </w:rPr>
        <w:t xml:space="preserve">409 </w:t>
      </w:r>
      <w:r w:rsidRPr="00FB245C">
        <w:rPr>
          <w:rFonts w:ascii="TH SarabunPSK" w:eastAsia="MS Mincho" w:hAnsi="TH SarabunPSK" w:cs="TH SarabunPSK" w:hint="cs"/>
          <w:color w:val="0000FF"/>
          <w:sz w:val="32"/>
          <w:szCs w:val="32"/>
          <w:cs/>
          <w:lang w:eastAsia="ja-JP"/>
        </w:rPr>
        <w:t>รา</w:t>
      </w:r>
      <w:r w:rsidRPr="00FB245C">
        <w:rPr>
          <w:rFonts w:ascii="TH SarabunPSK" w:hAnsi="TH SarabunPSK" w:cs="TH SarabunPSK" w:hint="cs"/>
          <w:color w:val="0000FF"/>
          <w:sz w:val="32"/>
          <w:szCs w:val="32"/>
          <w:cs/>
        </w:rPr>
        <w:t>ย</w:t>
      </w:r>
      <w:r w:rsidRPr="00FB245C">
        <w:rPr>
          <w:rFonts w:ascii="TH SarabunPSK" w:hAnsi="TH SarabunPSK" w:cs="TH SarabunPSK" w:hint="cs"/>
          <w:color w:val="0000FF"/>
          <w:sz w:val="32"/>
          <w:szCs w:val="32"/>
          <w:cs/>
        </w:rPr>
        <w:tab/>
        <w:t xml:space="preserve">เท่ากับ </w:t>
      </w:r>
      <w:r w:rsidR="007504D1" w:rsidRPr="00FB245C">
        <w:rPr>
          <w:rFonts w:ascii="TH SarabunPSK" w:hAnsi="TH SarabunPSK" w:cs="TH SarabunPSK"/>
          <w:b/>
          <w:bCs/>
          <w:color w:val="0000FF"/>
          <w:sz w:val="32"/>
          <w:szCs w:val="32"/>
        </w:rPr>
        <w:t xml:space="preserve"> 11.53</w:t>
      </w:r>
      <w:r w:rsidRPr="00FB245C">
        <w:rPr>
          <w:rFonts w:ascii="TH SarabunPSK" w:hAnsi="TH SarabunPSK" w:cs="TH SarabunPSK"/>
          <w:b/>
          <w:bCs/>
          <w:color w:val="0000FF"/>
          <w:sz w:val="32"/>
          <w:szCs w:val="32"/>
        </w:rPr>
        <w:tab/>
      </w:r>
      <w:r w:rsidRPr="00FB245C">
        <w:rPr>
          <w:rFonts w:ascii="TH SarabunPSK" w:hAnsi="TH SarabunPSK" w:cs="TH SarabunPSK" w:hint="cs"/>
          <w:b/>
          <w:bCs/>
          <w:color w:val="0000FF"/>
          <w:sz w:val="32"/>
          <w:szCs w:val="32"/>
          <w:cs/>
        </w:rPr>
        <w:t>ปี</w:t>
      </w:r>
    </w:p>
    <w:p w:rsidR="00403C4D" w:rsidRPr="00FB245C" w:rsidRDefault="00403C4D" w:rsidP="00403C4D">
      <w:pPr>
        <w:tabs>
          <w:tab w:val="left" w:pos="1134"/>
          <w:tab w:val="left" w:pos="6480"/>
          <w:tab w:val="left" w:pos="7920"/>
        </w:tabs>
        <w:spacing w:line="360" w:lineRule="exact"/>
        <w:ind w:left="720"/>
        <w:jc w:val="thaiDistribute"/>
        <w:rPr>
          <w:rFonts w:ascii="TH SarabunPSK" w:hAnsi="TH SarabunPSK" w:cs="TH SarabunPSK"/>
          <w:color w:val="0000FF"/>
          <w:sz w:val="32"/>
          <w:szCs w:val="32"/>
          <w:cs/>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 xml:space="preserve">พนักงานสายปฏิบัติการวิชาชีพและบริหารทั่วไป </w:t>
      </w:r>
      <w:r w:rsidR="007504D1" w:rsidRPr="00FB245C">
        <w:rPr>
          <w:rFonts w:ascii="TH SarabunPSK" w:hAnsi="TH SarabunPSK" w:cs="TH SarabunPSK" w:hint="cs"/>
          <w:color w:val="0000FF"/>
          <w:sz w:val="32"/>
          <w:szCs w:val="32"/>
          <w:cs/>
        </w:rPr>
        <w:t xml:space="preserve">830 </w:t>
      </w:r>
      <w:r w:rsidRPr="00FB245C">
        <w:rPr>
          <w:rFonts w:ascii="TH SarabunPSK" w:hAnsi="TH SarabunPSK" w:cs="TH SarabunPSK" w:hint="cs"/>
          <w:color w:val="0000FF"/>
          <w:sz w:val="32"/>
          <w:szCs w:val="32"/>
          <w:cs/>
        </w:rPr>
        <w:t xml:space="preserve">ราย </w:t>
      </w:r>
      <w:r w:rsidRPr="00FB245C">
        <w:rPr>
          <w:rFonts w:ascii="TH SarabunPSK" w:hAnsi="TH SarabunPSK" w:cs="TH SarabunPSK" w:hint="cs"/>
          <w:color w:val="0000FF"/>
          <w:sz w:val="32"/>
          <w:szCs w:val="32"/>
          <w:cs/>
        </w:rPr>
        <w:tab/>
        <w:t>เท่ากับ</w:t>
      </w:r>
      <w:r w:rsidR="007504D1" w:rsidRPr="00FB245C">
        <w:rPr>
          <w:rFonts w:ascii="TH SarabunPSK" w:hAnsi="TH SarabunPSK" w:cs="TH SarabunPSK"/>
          <w:b/>
          <w:bCs/>
          <w:color w:val="0000FF"/>
          <w:sz w:val="32"/>
          <w:szCs w:val="32"/>
        </w:rPr>
        <w:t xml:space="preserve">  15.91</w:t>
      </w:r>
      <w:r w:rsidRPr="00FB245C">
        <w:rPr>
          <w:rFonts w:ascii="TH SarabunPSK" w:hAnsi="TH SarabunPSK" w:cs="TH SarabunPSK"/>
          <w:b/>
          <w:bCs/>
          <w:color w:val="0000FF"/>
          <w:sz w:val="32"/>
          <w:szCs w:val="32"/>
        </w:rPr>
        <w:tab/>
      </w:r>
      <w:r w:rsidRPr="00FB245C">
        <w:rPr>
          <w:rFonts w:ascii="TH SarabunPSK" w:hAnsi="TH SarabunPSK" w:cs="TH SarabunPSK" w:hint="cs"/>
          <w:b/>
          <w:bCs/>
          <w:color w:val="0000FF"/>
          <w:sz w:val="32"/>
          <w:szCs w:val="32"/>
          <w:cs/>
        </w:rPr>
        <w:t>ปี</w:t>
      </w:r>
    </w:p>
    <w:p w:rsidR="00403C4D" w:rsidRPr="00FB245C" w:rsidRDefault="00403C4D" w:rsidP="00403C4D">
      <w:pPr>
        <w:tabs>
          <w:tab w:val="left" w:pos="1134"/>
        </w:tabs>
        <w:spacing w:line="360" w:lineRule="exact"/>
        <w:ind w:left="720"/>
        <w:jc w:val="thaiDistribute"/>
        <w:rPr>
          <w:rFonts w:ascii="TH SarabunPSK" w:hAnsi="TH SarabunPSK" w:cs="TH SarabunPSK"/>
          <w:b/>
          <w:bCs/>
          <w:color w:val="0000FF"/>
          <w:sz w:val="32"/>
          <w:szCs w:val="32"/>
        </w:rPr>
      </w:pPr>
      <w:r w:rsidRPr="00FB245C">
        <w:rPr>
          <w:rFonts w:ascii="TH SarabunPSK" w:hAnsi="TH SarabunPSK" w:cs="TH SarabunPSK" w:hint="cs"/>
          <w:b/>
          <w:bCs/>
          <w:color w:val="0000FF"/>
          <w:sz w:val="32"/>
          <w:szCs w:val="32"/>
          <w:cs/>
        </w:rPr>
        <w:t xml:space="preserve">5.4 </w:t>
      </w:r>
      <w:r w:rsidRPr="00FB245C">
        <w:rPr>
          <w:rFonts w:ascii="TH SarabunPSK" w:hAnsi="TH SarabunPSK" w:cs="TH SarabunPSK" w:hint="cs"/>
          <w:b/>
          <w:bCs/>
          <w:color w:val="0000FF"/>
          <w:sz w:val="32"/>
          <w:szCs w:val="32"/>
          <w:cs/>
        </w:rPr>
        <w:tab/>
        <w:t>คุณวุฒิ</w:t>
      </w:r>
    </w:p>
    <w:p w:rsidR="00403C4D" w:rsidRPr="00FB245C" w:rsidRDefault="00403C4D" w:rsidP="00403C4D">
      <w:pPr>
        <w:tabs>
          <w:tab w:val="left" w:pos="1134"/>
        </w:tabs>
        <w:spacing w:line="360" w:lineRule="exact"/>
        <w:ind w:left="540"/>
        <w:jc w:val="thaiDistribute"/>
        <w:rPr>
          <w:rFonts w:ascii="TH SarabunPSK" w:hAnsi="TH SarabunPSK" w:cs="TH SarabunPSK"/>
          <w:color w:val="0000FF"/>
          <w:sz w:val="32"/>
          <w:szCs w:val="32"/>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 xml:space="preserve">พนักงานสายวิชาการ </w:t>
      </w:r>
      <w:r w:rsidR="007504D1" w:rsidRPr="00FB245C">
        <w:rPr>
          <w:rFonts w:ascii="TH SarabunPSK" w:eastAsia="MS Mincho" w:hAnsi="TH SarabunPSK" w:cs="TH SarabunPSK" w:hint="cs"/>
          <w:color w:val="0000FF"/>
          <w:sz w:val="32"/>
          <w:szCs w:val="32"/>
          <w:cs/>
          <w:lang w:eastAsia="ja-JP"/>
        </w:rPr>
        <w:t>409</w:t>
      </w:r>
      <w:r w:rsidRPr="00FB245C">
        <w:rPr>
          <w:rFonts w:ascii="TH SarabunPSK" w:eastAsia="MS Mincho" w:hAnsi="TH SarabunPSK" w:cs="TH SarabunPSK"/>
          <w:color w:val="0000FF"/>
          <w:sz w:val="32"/>
          <w:szCs w:val="32"/>
          <w:lang w:eastAsia="ja-JP"/>
        </w:rPr>
        <w:t xml:space="preserve"> </w:t>
      </w:r>
      <w:r w:rsidRPr="00FB245C">
        <w:rPr>
          <w:rFonts w:ascii="TH SarabunPSK" w:eastAsia="MS Mincho" w:hAnsi="TH SarabunPSK" w:cs="TH SarabunPSK" w:hint="cs"/>
          <w:color w:val="0000FF"/>
          <w:sz w:val="32"/>
          <w:szCs w:val="32"/>
          <w:cs/>
          <w:lang w:eastAsia="ja-JP"/>
        </w:rPr>
        <w:t>รา</w:t>
      </w:r>
      <w:r w:rsidRPr="00FB245C">
        <w:rPr>
          <w:rFonts w:ascii="TH SarabunPSK" w:hAnsi="TH SarabunPSK" w:cs="TH SarabunPSK" w:hint="cs"/>
          <w:color w:val="0000FF"/>
          <w:sz w:val="32"/>
          <w:szCs w:val="32"/>
          <w:cs/>
        </w:rPr>
        <w:t>ย</w:t>
      </w:r>
    </w:p>
    <w:p w:rsidR="00403C4D" w:rsidRPr="00FB245C" w:rsidRDefault="00403C4D" w:rsidP="00403C4D">
      <w:pPr>
        <w:tabs>
          <w:tab w:val="left" w:pos="1701"/>
          <w:tab w:val="left" w:pos="4253"/>
          <w:tab w:val="left" w:pos="4820"/>
          <w:tab w:val="left" w:pos="5387"/>
        </w:tabs>
        <w:spacing w:line="360" w:lineRule="exact"/>
        <w:ind w:left="567"/>
        <w:jc w:val="thaiDistribute"/>
        <w:rPr>
          <w:rFonts w:ascii="TH SarabunPSK" w:hAnsi="TH SarabunPSK" w:cs="TH SarabunPSK"/>
          <w:color w:val="0000FF"/>
          <w:sz w:val="32"/>
          <w:szCs w:val="32"/>
          <w:cs/>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ระดับปริญญาเอก</w:t>
      </w:r>
      <w:r w:rsidRPr="00FB245C">
        <w:rPr>
          <w:rFonts w:ascii="TH SarabunPSK" w:hAnsi="TH SarabunPSK" w:cs="TH SarabunPSK"/>
          <w:color w:val="0000FF"/>
          <w:sz w:val="32"/>
          <w:szCs w:val="32"/>
        </w:rPr>
        <w:tab/>
      </w:r>
      <w:bookmarkStart w:id="0" w:name="_GoBack"/>
      <w:bookmarkEnd w:id="0"/>
      <w:r w:rsidR="007504D1" w:rsidRPr="00FB245C">
        <w:rPr>
          <w:rFonts w:ascii="TH SarabunPSK" w:hAnsi="TH SarabunPSK" w:cs="TH SarabunPSK"/>
          <w:color w:val="0000FF"/>
          <w:sz w:val="32"/>
          <w:szCs w:val="32"/>
        </w:rPr>
        <w:t xml:space="preserve">348 </w:t>
      </w:r>
      <w:r w:rsidRPr="00FB245C">
        <w:rPr>
          <w:rFonts w:ascii="TH SarabunPSK" w:hAnsi="TH SarabunPSK" w:cs="TH SarabunPSK" w:hint="cs"/>
          <w:color w:val="0000FF"/>
          <w:sz w:val="32"/>
          <w:szCs w:val="32"/>
          <w:cs/>
        </w:rPr>
        <w:t>ราย</w:t>
      </w:r>
      <w:r w:rsidRPr="00FB245C">
        <w:rPr>
          <w:rFonts w:ascii="TH SarabunPSK" w:hAnsi="TH SarabunPSK" w:cs="TH SarabunPSK" w:hint="cs"/>
          <w:color w:val="0000FF"/>
          <w:sz w:val="32"/>
          <w:szCs w:val="32"/>
          <w:cs/>
        </w:rPr>
        <w:tab/>
        <w:t>(คิดเป็นร้อยละ</w:t>
      </w:r>
      <w:r w:rsidR="007504D1" w:rsidRPr="00FB245C">
        <w:rPr>
          <w:rFonts w:ascii="TH SarabunPSK" w:hAnsi="TH SarabunPSK" w:cs="TH SarabunPSK" w:hint="cs"/>
          <w:color w:val="0000FF"/>
          <w:sz w:val="32"/>
          <w:szCs w:val="32"/>
          <w:cs/>
        </w:rPr>
        <w:t xml:space="preserve"> 85.00</w:t>
      </w:r>
      <w:r w:rsidRPr="00FB245C">
        <w:rPr>
          <w:rFonts w:ascii="TH SarabunPSK" w:hAnsi="TH SarabunPSK" w:cs="TH SarabunPSK" w:hint="cs"/>
          <w:color w:val="0000FF"/>
          <w:sz w:val="32"/>
          <w:szCs w:val="32"/>
          <w:cs/>
        </w:rPr>
        <w:t>)</w:t>
      </w:r>
    </w:p>
    <w:p w:rsidR="00403C4D" w:rsidRPr="00FB245C" w:rsidRDefault="00403C4D" w:rsidP="00403C4D">
      <w:pPr>
        <w:tabs>
          <w:tab w:val="left" w:pos="1701"/>
          <w:tab w:val="left" w:pos="4253"/>
          <w:tab w:val="left" w:pos="4820"/>
          <w:tab w:val="left" w:pos="5387"/>
        </w:tabs>
        <w:spacing w:line="360" w:lineRule="exact"/>
        <w:ind w:left="567"/>
        <w:jc w:val="thaiDistribute"/>
        <w:rPr>
          <w:rFonts w:ascii="TH SarabunPSK" w:hAnsi="TH SarabunPSK" w:cs="TH SarabunPSK"/>
          <w:color w:val="0000FF"/>
          <w:sz w:val="32"/>
          <w:szCs w:val="32"/>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ระดับปริญญาโท</w:t>
      </w:r>
      <w:r w:rsidRPr="00FB245C">
        <w:rPr>
          <w:rFonts w:ascii="TH SarabunPSK" w:hAnsi="TH SarabunPSK" w:cs="TH SarabunPSK"/>
          <w:color w:val="0000FF"/>
          <w:sz w:val="32"/>
          <w:szCs w:val="32"/>
        </w:rPr>
        <w:tab/>
      </w:r>
      <w:r w:rsidR="007504D1" w:rsidRPr="00FB245C">
        <w:rPr>
          <w:rFonts w:ascii="TH SarabunPSK" w:hAnsi="TH SarabunPSK" w:cs="TH SarabunPSK"/>
          <w:color w:val="0000FF"/>
          <w:sz w:val="32"/>
          <w:szCs w:val="32"/>
        </w:rPr>
        <w:t xml:space="preserve">  61 </w:t>
      </w:r>
      <w:r w:rsidRPr="00FB245C">
        <w:rPr>
          <w:rFonts w:ascii="TH SarabunPSK" w:hAnsi="TH SarabunPSK" w:cs="TH SarabunPSK" w:hint="cs"/>
          <w:color w:val="0000FF"/>
          <w:sz w:val="32"/>
          <w:szCs w:val="32"/>
          <w:cs/>
        </w:rPr>
        <w:t>ราย</w:t>
      </w:r>
      <w:r w:rsidRPr="00FB245C">
        <w:rPr>
          <w:rFonts w:ascii="TH SarabunPSK" w:hAnsi="TH SarabunPSK" w:cs="TH SarabunPSK" w:hint="cs"/>
          <w:color w:val="0000FF"/>
          <w:sz w:val="32"/>
          <w:szCs w:val="32"/>
          <w:cs/>
        </w:rPr>
        <w:tab/>
        <w:t xml:space="preserve">(คิดเป็นร้อยละ </w:t>
      </w:r>
      <w:r w:rsidR="007504D1" w:rsidRPr="00FB245C">
        <w:rPr>
          <w:rFonts w:ascii="TH SarabunPSK" w:hAnsi="TH SarabunPSK" w:cs="TH SarabunPSK" w:hint="cs"/>
          <w:color w:val="0000FF"/>
          <w:sz w:val="32"/>
          <w:szCs w:val="32"/>
          <w:cs/>
        </w:rPr>
        <w:t>15.00</w:t>
      </w:r>
      <w:r w:rsidRPr="00FB245C">
        <w:rPr>
          <w:rFonts w:ascii="TH SarabunPSK" w:hAnsi="TH SarabunPSK" w:cs="TH SarabunPSK" w:hint="cs"/>
          <w:color w:val="0000FF"/>
          <w:sz w:val="32"/>
          <w:szCs w:val="32"/>
          <w:cs/>
        </w:rPr>
        <w:t>)</w:t>
      </w:r>
    </w:p>
    <w:p w:rsidR="00403C4D" w:rsidRPr="00FB245C" w:rsidRDefault="00403C4D" w:rsidP="00403C4D">
      <w:pPr>
        <w:tabs>
          <w:tab w:val="left" w:pos="1134"/>
        </w:tabs>
        <w:spacing w:line="360" w:lineRule="exact"/>
        <w:ind w:left="540"/>
        <w:jc w:val="thaiDistribute"/>
        <w:rPr>
          <w:rFonts w:ascii="TH SarabunPSK" w:hAnsi="TH SarabunPSK" w:cs="TH SarabunPSK"/>
          <w:b/>
          <w:bCs/>
          <w:color w:val="0000FF"/>
          <w:sz w:val="32"/>
          <w:szCs w:val="32"/>
        </w:rPr>
      </w:pPr>
      <w:r w:rsidRPr="00FB245C">
        <w:rPr>
          <w:rFonts w:ascii="TH SarabunPSK" w:hAnsi="TH SarabunPSK" w:cs="TH SarabunPSK"/>
          <w:color w:val="0000FF"/>
          <w:sz w:val="32"/>
          <w:szCs w:val="32"/>
          <w:cs/>
        </w:rPr>
        <w:tab/>
      </w:r>
      <w:r w:rsidRPr="00FB245C">
        <w:rPr>
          <w:rFonts w:ascii="TH SarabunPSK" w:hAnsi="TH SarabunPSK" w:cs="TH SarabunPSK" w:hint="cs"/>
          <w:color w:val="0000FF"/>
          <w:sz w:val="32"/>
          <w:szCs w:val="32"/>
          <w:cs/>
        </w:rPr>
        <w:t xml:space="preserve">พนักงานสายปฏิบัติการวิชาชีพและบริหารทั่วไป </w:t>
      </w:r>
      <w:r w:rsidR="007504D1" w:rsidRPr="00FB245C">
        <w:rPr>
          <w:rFonts w:ascii="TH SarabunPSK" w:hAnsi="TH SarabunPSK" w:cs="TH SarabunPSK" w:hint="cs"/>
          <w:color w:val="0000FF"/>
          <w:sz w:val="32"/>
          <w:szCs w:val="32"/>
          <w:cs/>
        </w:rPr>
        <w:t>831</w:t>
      </w:r>
      <w:r w:rsidRPr="00FB245C">
        <w:rPr>
          <w:rFonts w:ascii="TH SarabunPSK" w:hAnsi="TH SarabunPSK" w:cs="TH SarabunPSK" w:hint="cs"/>
          <w:color w:val="0000FF"/>
          <w:sz w:val="32"/>
          <w:szCs w:val="32"/>
          <w:cs/>
        </w:rPr>
        <w:t xml:space="preserve"> ราย</w:t>
      </w:r>
    </w:p>
    <w:p w:rsidR="00403C4D" w:rsidRPr="00FB245C" w:rsidRDefault="00403C4D" w:rsidP="00403C4D">
      <w:pPr>
        <w:tabs>
          <w:tab w:val="left" w:pos="1701"/>
          <w:tab w:val="left" w:pos="4253"/>
          <w:tab w:val="left" w:pos="4820"/>
          <w:tab w:val="left" w:pos="5387"/>
        </w:tabs>
        <w:spacing w:line="360" w:lineRule="exact"/>
        <w:ind w:left="567"/>
        <w:jc w:val="thaiDistribute"/>
        <w:rPr>
          <w:rFonts w:ascii="TH SarabunPSK" w:hAnsi="TH SarabunPSK" w:cs="TH SarabunPSK"/>
          <w:color w:val="0000FF"/>
          <w:sz w:val="32"/>
          <w:szCs w:val="32"/>
          <w:cs/>
        </w:rPr>
      </w:pPr>
      <w:r w:rsidRPr="00FB245C">
        <w:rPr>
          <w:rFonts w:ascii="TH SarabunPSK" w:hAnsi="TH SarabunPSK" w:cs="TH SarabunPSK" w:hint="cs"/>
          <w:b/>
          <w:bCs/>
          <w:color w:val="0000FF"/>
          <w:sz w:val="32"/>
          <w:szCs w:val="32"/>
          <w:cs/>
        </w:rPr>
        <w:tab/>
      </w:r>
      <w:r w:rsidRPr="00FB245C">
        <w:rPr>
          <w:rFonts w:ascii="TH SarabunPSK" w:hAnsi="TH SarabunPSK" w:cs="TH SarabunPSK" w:hint="cs"/>
          <w:color w:val="0000FF"/>
          <w:sz w:val="32"/>
          <w:szCs w:val="32"/>
          <w:cs/>
        </w:rPr>
        <w:t>ระดับปริญญาโท</w:t>
      </w:r>
      <w:r w:rsidRPr="00FB245C">
        <w:rPr>
          <w:rFonts w:ascii="TH SarabunPSK" w:hAnsi="TH SarabunPSK" w:cs="TH SarabunPSK"/>
          <w:color w:val="0000FF"/>
          <w:sz w:val="32"/>
          <w:szCs w:val="32"/>
        </w:rPr>
        <w:tab/>
      </w:r>
      <w:r w:rsidR="007504D1" w:rsidRPr="00FB245C">
        <w:rPr>
          <w:rFonts w:ascii="TH SarabunPSK" w:hAnsi="TH SarabunPSK" w:cs="TH SarabunPSK"/>
          <w:color w:val="0000FF"/>
          <w:sz w:val="32"/>
          <w:szCs w:val="32"/>
        </w:rPr>
        <w:t xml:space="preserve">102 </w:t>
      </w:r>
      <w:r w:rsidRPr="00FB245C">
        <w:rPr>
          <w:rFonts w:ascii="TH SarabunPSK" w:hAnsi="TH SarabunPSK" w:cs="TH SarabunPSK" w:hint="cs"/>
          <w:color w:val="0000FF"/>
          <w:sz w:val="32"/>
          <w:szCs w:val="32"/>
          <w:cs/>
        </w:rPr>
        <w:t>ราย</w:t>
      </w:r>
      <w:r w:rsidRPr="00FB245C">
        <w:rPr>
          <w:rFonts w:ascii="TH SarabunPSK" w:hAnsi="TH SarabunPSK" w:cs="TH SarabunPSK" w:hint="cs"/>
          <w:color w:val="0000FF"/>
          <w:sz w:val="32"/>
          <w:szCs w:val="32"/>
          <w:cs/>
        </w:rPr>
        <w:tab/>
        <w:t xml:space="preserve">(คิดเป็นร้อยละ </w:t>
      </w:r>
      <w:r w:rsidR="007504D1" w:rsidRPr="00FB245C">
        <w:rPr>
          <w:rFonts w:ascii="TH SarabunPSK" w:hAnsi="TH SarabunPSK" w:cs="TH SarabunPSK" w:hint="cs"/>
          <w:color w:val="0000FF"/>
          <w:sz w:val="32"/>
          <w:szCs w:val="32"/>
          <w:cs/>
        </w:rPr>
        <w:t>12.30</w:t>
      </w:r>
      <w:r w:rsidRPr="00FB245C">
        <w:rPr>
          <w:rFonts w:ascii="TH SarabunPSK" w:hAnsi="TH SarabunPSK" w:cs="TH SarabunPSK" w:hint="cs"/>
          <w:color w:val="0000FF"/>
          <w:sz w:val="32"/>
          <w:szCs w:val="32"/>
          <w:cs/>
        </w:rPr>
        <w:t>)</w:t>
      </w:r>
    </w:p>
    <w:p w:rsidR="00403C4D" w:rsidRPr="00FB245C" w:rsidRDefault="00403C4D" w:rsidP="00403C4D">
      <w:pPr>
        <w:tabs>
          <w:tab w:val="left" w:pos="1701"/>
          <w:tab w:val="left" w:pos="4253"/>
          <w:tab w:val="left" w:pos="4820"/>
          <w:tab w:val="left" w:pos="5387"/>
        </w:tabs>
        <w:spacing w:line="360" w:lineRule="exact"/>
        <w:ind w:left="567"/>
        <w:jc w:val="thaiDistribute"/>
        <w:rPr>
          <w:rFonts w:ascii="TH SarabunPSK" w:hAnsi="TH SarabunPSK" w:cs="TH SarabunPSK"/>
          <w:color w:val="0000FF"/>
          <w:sz w:val="32"/>
          <w:szCs w:val="32"/>
          <w:cs/>
        </w:rPr>
      </w:pPr>
      <w:r w:rsidRPr="00FB245C">
        <w:rPr>
          <w:rFonts w:ascii="TH SarabunPSK" w:hAnsi="TH SarabunPSK" w:cs="TH SarabunPSK" w:hint="cs"/>
          <w:color w:val="0000FF"/>
          <w:sz w:val="32"/>
          <w:szCs w:val="32"/>
          <w:cs/>
        </w:rPr>
        <w:tab/>
        <w:t>ระดับปริญญาตรี</w:t>
      </w:r>
      <w:r w:rsidRPr="00FB245C">
        <w:rPr>
          <w:rFonts w:ascii="TH SarabunPSK" w:hAnsi="TH SarabunPSK" w:cs="TH SarabunPSK"/>
          <w:color w:val="0000FF"/>
          <w:sz w:val="32"/>
          <w:szCs w:val="32"/>
        </w:rPr>
        <w:tab/>
      </w:r>
      <w:r w:rsidR="007504D1" w:rsidRPr="00FB245C">
        <w:rPr>
          <w:rFonts w:ascii="TH SarabunPSK" w:hAnsi="TH SarabunPSK" w:cs="TH SarabunPSK"/>
          <w:color w:val="0000FF"/>
          <w:sz w:val="32"/>
          <w:szCs w:val="32"/>
        </w:rPr>
        <w:t xml:space="preserve">464 </w:t>
      </w:r>
      <w:r w:rsidR="007504D1" w:rsidRPr="00FB245C">
        <w:rPr>
          <w:rFonts w:ascii="TH SarabunPSK" w:hAnsi="TH SarabunPSK" w:cs="TH SarabunPSK" w:hint="cs"/>
          <w:color w:val="0000FF"/>
          <w:sz w:val="32"/>
          <w:szCs w:val="32"/>
          <w:cs/>
        </w:rPr>
        <w:t>ราย</w:t>
      </w:r>
      <w:r w:rsidRPr="00FB245C">
        <w:rPr>
          <w:rFonts w:ascii="TH SarabunPSK" w:hAnsi="TH SarabunPSK" w:cs="TH SarabunPSK"/>
          <w:color w:val="0000FF"/>
          <w:sz w:val="32"/>
          <w:szCs w:val="32"/>
        </w:rPr>
        <w:tab/>
      </w:r>
      <w:r w:rsidRPr="00FB245C">
        <w:rPr>
          <w:rFonts w:ascii="TH SarabunPSK" w:hAnsi="TH SarabunPSK" w:cs="TH SarabunPSK" w:hint="cs"/>
          <w:color w:val="0000FF"/>
          <w:sz w:val="32"/>
          <w:szCs w:val="32"/>
          <w:cs/>
        </w:rPr>
        <w:t>ราย</w:t>
      </w:r>
      <w:r w:rsidRPr="00FB245C">
        <w:rPr>
          <w:rFonts w:ascii="TH SarabunPSK" w:hAnsi="TH SarabunPSK" w:cs="TH SarabunPSK" w:hint="cs"/>
          <w:color w:val="0000FF"/>
          <w:sz w:val="32"/>
          <w:szCs w:val="32"/>
          <w:cs/>
        </w:rPr>
        <w:tab/>
        <w:t>(คิดเป็นร้อยละ</w:t>
      </w:r>
      <w:r w:rsidR="007504D1" w:rsidRPr="00FB245C">
        <w:rPr>
          <w:rFonts w:ascii="TH SarabunPSK" w:hAnsi="TH SarabunPSK" w:cs="TH SarabunPSK" w:hint="cs"/>
          <w:color w:val="0000FF"/>
          <w:sz w:val="32"/>
          <w:szCs w:val="32"/>
          <w:cs/>
        </w:rPr>
        <w:t xml:space="preserve"> 55.80</w:t>
      </w:r>
      <w:r w:rsidRPr="00FB245C">
        <w:rPr>
          <w:rFonts w:ascii="TH SarabunPSK" w:hAnsi="TH SarabunPSK" w:cs="TH SarabunPSK" w:hint="cs"/>
          <w:color w:val="0000FF"/>
          <w:sz w:val="32"/>
          <w:szCs w:val="32"/>
          <w:cs/>
        </w:rPr>
        <w:t>)</w:t>
      </w:r>
    </w:p>
    <w:p w:rsidR="00403C4D" w:rsidRPr="00FB245C" w:rsidRDefault="00403C4D" w:rsidP="00403C4D">
      <w:pPr>
        <w:tabs>
          <w:tab w:val="left" w:pos="1701"/>
          <w:tab w:val="left" w:pos="4253"/>
          <w:tab w:val="left" w:pos="4820"/>
          <w:tab w:val="left" w:pos="5387"/>
        </w:tabs>
        <w:spacing w:line="360" w:lineRule="exact"/>
        <w:ind w:left="567"/>
        <w:jc w:val="thaiDistribute"/>
        <w:rPr>
          <w:rFonts w:ascii="TH SarabunPSK" w:hAnsi="TH SarabunPSK" w:cs="TH SarabunPSK"/>
          <w:color w:val="0000FF"/>
          <w:sz w:val="32"/>
          <w:szCs w:val="32"/>
        </w:rPr>
      </w:pPr>
      <w:r w:rsidRPr="00FB245C">
        <w:rPr>
          <w:rFonts w:ascii="TH SarabunPSK" w:hAnsi="TH SarabunPSK" w:cs="TH SarabunPSK" w:hint="cs"/>
          <w:color w:val="0000FF"/>
          <w:sz w:val="32"/>
          <w:szCs w:val="32"/>
          <w:cs/>
        </w:rPr>
        <w:tab/>
        <w:t xml:space="preserve">ระดับต่ำกว่าปริญญาตรี </w:t>
      </w:r>
      <w:r w:rsidRPr="00FB245C">
        <w:rPr>
          <w:rFonts w:ascii="TH SarabunPSK" w:hAnsi="TH SarabunPSK" w:cs="TH SarabunPSK"/>
          <w:color w:val="0000FF"/>
          <w:sz w:val="32"/>
          <w:szCs w:val="32"/>
        </w:rPr>
        <w:tab/>
      </w:r>
      <w:r w:rsidR="007504D1" w:rsidRPr="00FB245C">
        <w:rPr>
          <w:rFonts w:ascii="TH SarabunPSK" w:hAnsi="TH SarabunPSK" w:cs="TH SarabunPSK"/>
          <w:color w:val="0000FF"/>
          <w:sz w:val="32"/>
          <w:szCs w:val="32"/>
        </w:rPr>
        <w:t xml:space="preserve">265 </w:t>
      </w:r>
      <w:r w:rsidR="007504D1" w:rsidRPr="00FB245C">
        <w:rPr>
          <w:rFonts w:ascii="TH SarabunPSK" w:hAnsi="TH SarabunPSK" w:cs="TH SarabunPSK" w:hint="cs"/>
          <w:color w:val="0000FF"/>
          <w:sz w:val="32"/>
          <w:szCs w:val="32"/>
          <w:cs/>
        </w:rPr>
        <w:t>ราย</w:t>
      </w:r>
      <w:r w:rsidRPr="00FB245C">
        <w:rPr>
          <w:rFonts w:ascii="TH SarabunPSK" w:hAnsi="TH SarabunPSK" w:cs="TH SarabunPSK"/>
          <w:color w:val="0000FF"/>
          <w:sz w:val="32"/>
          <w:szCs w:val="32"/>
        </w:rPr>
        <w:tab/>
      </w:r>
      <w:r w:rsidRPr="00FB245C">
        <w:rPr>
          <w:rFonts w:ascii="TH SarabunPSK" w:hAnsi="TH SarabunPSK" w:cs="TH SarabunPSK" w:hint="cs"/>
          <w:color w:val="0000FF"/>
          <w:sz w:val="32"/>
          <w:szCs w:val="32"/>
          <w:cs/>
        </w:rPr>
        <w:t>ราย</w:t>
      </w:r>
      <w:r w:rsidRPr="00FB245C">
        <w:rPr>
          <w:rFonts w:ascii="TH SarabunPSK" w:hAnsi="TH SarabunPSK" w:cs="TH SarabunPSK" w:hint="cs"/>
          <w:color w:val="0000FF"/>
          <w:sz w:val="32"/>
          <w:szCs w:val="32"/>
          <w:cs/>
        </w:rPr>
        <w:tab/>
        <w:t>(คิดเป็นร้อยละ</w:t>
      </w:r>
      <w:r w:rsidR="007504D1" w:rsidRPr="00FB245C">
        <w:rPr>
          <w:rFonts w:ascii="TH SarabunPSK" w:hAnsi="TH SarabunPSK" w:cs="TH SarabunPSK" w:hint="cs"/>
          <w:color w:val="0000FF"/>
          <w:sz w:val="32"/>
          <w:szCs w:val="32"/>
          <w:cs/>
        </w:rPr>
        <w:t xml:space="preserve"> 31.90</w:t>
      </w:r>
      <w:r w:rsidRPr="00FB245C">
        <w:rPr>
          <w:rFonts w:ascii="TH SarabunPSK" w:hAnsi="TH SarabunPSK" w:cs="TH SarabunPSK" w:hint="cs"/>
          <w:color w:val="0000FF"/>
          <w:sz w:val="32"/>
          <w:szCs w:val="32"/>
          <w:cs/>
        </w:rPr>
        <w:t>)</w:t>
      </w:r>
    </w:p>
    <w:p w:rsidR="007504D1" w:rsidRPr="00F56CB0" w:rsidRDefault="007504D1" w:rsidP="007504D1">
      <w:pPr>
        <w:tabs>
          <w:tab w:val="left" w:pos="1701"/>
          <w:tab w:val="left" w:pos="4253"/>
          <w:tab w:val="left" w:pos="4820"/>
          <w:tab w:val="left" w:pos="5387"/>
        </w:tabs>
        <w:spacing w:line="200" w:lineRule="exact"/>
        <w:ind w:left="567"/>
        <w:jc w:val="thaiDistribute"/>
        <w:rPr>
          <w:rFonts w:ascii="TH SarabunPSK" w:hAnsi="TH SarabunPSK" w:cs="TH SarabunPSK"/>
          <w:color w:val="00B050"/>
          <w:sz w:val="32"/>
          <w:szCs w:val="32"/>
        </w:rPr>
      </w:pPr>
    </w:p>
    <w:p w:rsidR="00403C4D" w:rsidRDefault="00403C4D" w:rsidP="00403C4D">
      <w:pPr>
        <w:jc w:val="thaiDistribute"/>
        <w:rPr>
          <w:rFonts w:ascii="TH SarabunPSK" w:hAnsi="TH SarabunPSK" w:cs="TH SarabunPSK"/>
          <w:sz w:val="32"/>
          <w:szCs w:val="32"/>
        </w:rPr>
      </w:pPr>
      <w:r w:rsidRPr="00932743">
        <w:rPr>
          <w:rFonts w:ascii="TH SarabunPSK" w:hAnsi="TH SarabunPSK" w:cs="TH SarabunPSK" w:hint="cs"/>
          <w:sz w:val="32"/>
          <w:szCs w:val="32"/>
          <w:cs/>
        </w:rPr>
        <w:t xml:space="preserve">   </w:t>
      </w:r>
      <w:r w:rsidR="00932743">
        <w:rPr>
          <w:rFonts w:ascii="TH SarabunPSK" w:hAnsi="TH SarabunPSK" w:cs="TH SarabunPSK"/>
          <w:sz w:val="32"/>
          <w:szCs w:val="32"/>
          <w:cs/>
        </w:rPr>
        <w:tab/>
      </w:r>
      <w:r w:rsidRPr="00932743">
        <w:rPr>
          <w:rFonts w:ascii="TH SarabunPSK" w:hAnsi="TH SarabunPSK" w:cs="TH SarabunPSK" w:hint="cs"/>
          <w:sz w:val="32"/>
          <w:szCs w:val="32"/>
          <w:cs/>
        </w:rPr>
        <w:t>นอกจากนั้นมหาวิทยาลัยยังได้</w:t>
      </w:r>
      <w:r w:rsidRPr="00932743">
        <w:rPr>
          <w:rFonts w:ascii="TH SarabunPSK" w:hAnsi="TH SarabunPSK" w:cs="TH SarabunPSK"/>
          <w:sz w:val="32"/>
          <w:szCs w:val="32"/>
          <w:cs/>
        </w:rPr>
        <w:t>การกำหนดนโยบายและกลยุทธ์ด้านทรัพยากรมนุษย์</w:t>
      </w:r>
      <w:r w:rsidRPr="00932743">
        <w:rPr>
          <w:rFonts w:ascii="TH SarabunPSK" w:hAnsi="TH SarabunPSK" w:cs="TH SarabunPSK" w:hint="cs"/>
          <w:sz w:val="32"/>
          <w:szCs w:val="32"/>
          <w:cs/>
        </w:rPr>
        <w:t>โดย</w:t>
      </w:r>
      <w:r>
        <w:rPr>
          <w:rFonts w:ascii="TH SarabunPSK" w:hAnsi="TH SarabunPSK" w:cs="TH SarabunPSK" w:hint="cs"/>
          <w:sz w:val="32"/>
          <w:szCs w:val="32"/>
          <w:cs/>
        </w:rPr>
        <w:t>กำหนด</w:t>
      </w:r>
      <w:r w:rsidRPr="00C75E5C">
        <w:rPr>
          <w:rFonts w:ascii="TH SarabunPSK" w:hAnsi="TH SarabunPSK" w:cs="TH SarabunPSK"/>
          <w:sz w:val="32"/>
          <w:szCs w:val="32"/>
          <w:cs/>
        </w:rPr>
        <w:t>ทางก้าวหน้าในสายอาชีพทั้ง</w:t>
      </w:r>
      <w:r>
        <w:rPr>
          <w:rFonts w:ascii="TH SarabunPSK" w:hAnsi="TH SarabunPSK" w:cs="TH SarabunPSK" w:hint="cs"/>
          <w:sz w:val="32"/>
          <w:szCs w:val="32"/>
          <w:cs/>
        </w:rPr>
        <w:t>พนักงานสายวิชาการ</w:t>
      </w:r>
      <w:r w:rsidRPr="00C75E5C">
        <w:rPr>
          <w:rFonts w:ascii="TH SarabunPSK" w:hAnsi="TH SarabunPSK" w:cs="TH SarabunPSK"/>
          <w:sz w:val="32"/>
          <w:szCs w:val="32"/>
          <w:cs/>
        </w:rPr>
        <w:t xml:space="preserve"> ผู้สอนและสายสนับสนุน</w:t>
      </w:r>
      <w:r>
        <w:rPr>
          <w:rFonts w:ascii="TH SarabunPSK" w:hAnsi="TH SarabunPSK" w:cs="TH SarabunPSK" w:hint="cs"/>
          <w:sz w:val="32"/>
          <w:szCs w:val="32"/>
          <w:cs/>
        </w:rPr>
        <w:t>วิชาการ มี</w:t>
      </w:r>
      <w:r w:rsidRPr="00C75E5C">
        <w:rPr>
          <w:rFonts w:ascii="TH SarabunPSK" w:hAnsi="TH SarabunPSK" w:cs="TH SarabunPSK"/>
          <w:sz w:val="32"/>
          <w:szCs w:val="32"/>
          <w:cs/>
        </w:rPr>
        <w:t>การพัฒนาพนักงานทุกกลุ่ม ทุกระดับ</w:t>
      </w:r>
      <w:r>
        <w:rPr>
          <w:rFonts w:ascii="TH SarabunPSK" w:hAnsi="TH SarabunPSK" w:cs="TH SarabunPSK"/>
          <w:b/>
          <w:bCs/>
          <w:sz w:val="32"/>
          <w:szCs w:val="32"/>
        </w:rPr>
        <w:t xml:space="preserve"> </w:t>
      </w:r>
      <w:r w:rsidRPr="00932743">
        <w:rPr>
          <w:rFonts w:ascii="TH SarabunPSK" w:hAnsi="TH SarabunPSK" w:cs="TH SarabunPSK" w:hint="cs"/>
          <w:sz w:val="32"/>
          <w:szCs w:val="32"/>
          <w:cs/>
        </w:rPr>
        <w:t>มีการ</w:t>
      </w:r>
      <w:r w:rsidRPr="00932743">
        <w:rPr>
          <w:rFonts w:ascii="TH SarabunPSK" w:hAnsi="TH SarabunPSK" w:cs="TH SarabunPSK"/>
          <w:sz w:val="32"/>
          <w:szCs w:val="32"/>
          <w:cs/>
        </w:rPr>
        <w:t>พัฒนาระบบบริหารทรัพยากรมนุษย์</w:t>
      </w:r>
      <w:r w:rsidRPr="00932743">
        <w:rPr>
          <w:rFonts w:ascii="TH SarabunPSK" w:hAnsi="TH SarabunPSK" w:cs="TH SarabunPSK" w:hint="cs"/>
          <w:sz w:val="32"/>
          <w:szCs w:val="32"/>
          <w:cs/>
        </w:rPr>
        <w:t>โดย</w:t>
      </w:r>
      <w:r w:rsidRPr="00C75E5C">
        <w:rPr>
          <w:rFonts w:ascii="TH SarabunPSK" w:hAnsi="TH SarabunPSK" w:cs="TH SarabunPSK"/>
          <w:sz w:val="32"/>
          <w:szCs w:val="32"/>
          <w:cs/>
        </w:rPr>
        <w:t>การวิเคราะห์และวางแผนอัตรากำลังบุคลากรเผื่อการขยายตัวในอนาคต</w:t>
      </w:r>
      <w:r w:rsidRPr="00C75E5C">
        <w:rPr>
          <w:rFonts w:ascii="TH SarabunPSK" w:hAnsi="TH SarabunPSK" w:cs="TH SarabunPSK"/>
          <w:sz w:val="32"/>
          <w:szCs w:val="32"/>
        </w:rPr>
        <w:t xml:space="preserve"> </w:t>
      </w:r>
      <w:r w:rsidRPr="00C75E5C">
        <w:rPr>
          <w:rFonts w:ascii="TH SarabunPSK" w:hAnsi="TH SarabunPSK" w:cs="TH SarabunPSK"/>
          <w:sz w:val="32"/>
          <w:szCs w:val="32"/>
          <w:cs/>
        </w:rPr>
        <w:t xml:space="preserve">การสรรหาบุคลากรศักยภาพสูงเชิงรุก </w:t>
      </w:r>
      <w:r w:rsidRPr="005C2881">
        <w:rPr>
          <w:rFonts w:ascii="TH SarabunPSK" w:hAnsi="TH SarabunPSK" w:cs="TH SarabunPSK"/>
          <w:sz w:val="32"/>
          <w:szCs w:val="32"/>
          <w:cs/>
        </w:rPr>
        <w:t>รวมทั้งการจ้างผู้เกษียณอายุการทำงาน</w:t>
      </w:r>
      <w:r>
        <w:rPr>
          <w:rFonts w:ascii="TH SarabunPSK" w:hAnsi="TH SarabunPSK" w:cs="TH SarabunPSK" w:hint="cs"/>
          <w:sz w:val="32"/>
          <w:szCs w:val="32"/>
          <w:cs/>
        </w:rPr>
        <w:t xml:space="preserve"> </w:t>
      </w:r>
      <w:r w:rsidRPr="005C2881">
        <w:rPr>
          <w:rFonts w:ascii="TH SarabunPSK" w:hAnsi="TH SarabunPSK" w:cs="TH SarabunPSK" w:hint="cs"/>
          <w:sz w:val="32"/>
          <w:szCs w:val="32"/>
          <w:cs/>
        </w:rPr>
        <w:t>โดย</w:t>
      </w:r>
      <w:r>
        <w:rPr>
          <w:rFonts w:ascii="TH SarabunPSK" w:hAnsi="TH SarabunPSK" w:cs="TH SarabunPSK" w:hint="cs"/>
          <w:sz w:val="32"/>
          <w:szCs w:val="32"/>
          <w:cs/>
        </w:rPr>
        <w:t xml:space="preserve">ในปี พ.ศ. </w:t>
      </w:r>
      <w:r>
        <w:rPr>
          <w:rFonts w:ascii="TH SarabunPSK" w:hAnsi="TH SarabunPSK" w:cs="TH SarabunPSK" w:hint="cs"/>
          <w:sz w:val="32"/>
          <w:szCs w:val="32"/>
          <w:cs/>
        </w:rPr>
        <w:lastRenderedPageBreak/>
        <w:t>2555-2559 มีการจ้างผู้เกษียณปฏิบัติงานในมหาวิทยาลัย ดังนี้ ปี 2555 จำนวน 12 ราย ปี 2556 จำนวน 13 ราย</w:t>
      </w:r>
      <w:r>
        <w:rPr>
          <w:rFonts w:ascii="TH SarabunPSK" w:hAnsi="TH SarabunPSK" w:cs="TH SarabunPSK"/>
          <w:sz w:val="32"/>
          <w:szCs w:val="32"/>
        </w:rPr>
        <w:t xml:space="preserve"> </w:t>
      </w:r>
      <w:r>
        <w:rPr>
          <w:rFonts w:ascii="TH SarabunPSK" w:hAnsi="TH SarabunPSK" w:cs="TH SarabunPSK" w:hint="cs"/>
          <w:sz w:val="32"/>
          <w:szCs w:val="32"/>
          <w:cs/>
        </w:rPr>
        <w:t>ปี 2557 จำนวน 15 ราย ปี 2558 จำนวน 14 ราย และ ปี 2559 จำนวน 15 ราย</w:t>
      </w:r>
      <w:r>
        <w:rPr>
          <w:rFonts w:ascii="TH SarabunPSK" w:hAnsi="TH SarabunPSK" w:cs="TH SarabunPSK"/>
          <w:sz w:val="32"/>
          <w:szCs w:val="32"/>
        </w:rPr>
        <w:t xml:space="preserve"> </w:t>
      </w:r>
    </w:p>
    <w:p w:rsidR="00403C4D" w:rsidRDefault="00403C4D" w:rsidP="00403C4D">
      <w:pPr>
        <w:spacing w:line="360" w:lineRule="exact"/>
        <w:jc w:val="thaiDistribute"/>
        <w:rPr>
          <w:rFonts w:ascii="TH SarabunPSK" w:hAnsi="TH SarabunPSK" w:cs="TH SarabunPSK"/>
          <w:sz w:val="32"/>
          <w:szCs w:val="32"/>
        </w:rPr>
      </w:pPr>
    </w:p>
    <w:p w:rsidR="00403C4D" w:rsidRDefault="00403C4D" w:rsidP="00403C4D">
      <w:pPr>
        <w:spacing w:line="360" w:lineRule="exact"/>
        <w:jc w:val="thaiDistribute"/>
        <w:rPr>
          <w:rFonts w:ascii="TH SarabunPSK" w:hAnsi="TH SarabunPSK" w:cs="TH SarabunPSK"/>
          <w:sz w:val="32"/>
          <w:szCs w:val="32"/>
        </w:rPr>
      </w:pPr>
    </w:p>
    <w:p w:rsidR="004333F6" w:rsidRPr="00403C4D" w:rsidRDefault="004333F6" w:rsidP="00A56BB3">
      <w:pPr>
        <w:pStyle w:val="ListParagraph"/>
        <w:tabs>
          <w:tab w:val="left" w:pos="256"/>
        </w:tabs>
        <w:spacing w:after="0" w:line="240" w:lineRule="auto"/>
        <w:ind w:left="259" w:firstLine="2"/>
        <w:contextualSpacing w:val="0"/>
        <w:rPr>
          <w:rFonts w:ascii="TH SarabunPSK" w:hAnsi="TH SarabunPSK" w:cs="TH SarabunPSK"/>
          <w:color w:val="000000"/>
          <w:sz w:val="32"/>
          <w:szCs w:val="32"/>
          <w:cs/>
        </w:rPr>
      </w:pPr>
    </w:p>
    <w:sectPr w:rsidR="004333F6" w:rsidRPr="00403C4D" w:rsidSect="00334F93">
      <w:footerReference w:type="default" r:id="rId8"/>
      <w:pgSz w:w="12240" w:h="15840" w:code="1"/>
      <w:pgMar w:top="1138" w:right="1469" w:bottom="1138"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1F" w:rsidRDefault="0032421F" w:rsidP="00494E6B">
      <w:r>
        <w:separator/>
      </w:r>
    </w:p>
  </w:endnote>
  <w:endnote w:type="continuationSeparator" w:id="0">
    <w:p w:rsidR="0032421F" w:rsidRDefault="0032421F"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C7" w:rsidRPr="0093659C" w:rsidRDefault="00D909C7" w:rsidP="00494E6B">
    <w:pPr>
      <w:pStyle w:val="Footer"/>
      <w:rPr>
        <w:rFonts w:ascii="TH SarabunPSK" w:hAnsi="TH SarabunPSK" w:cs="TH SarabunPSK"/>
        <w:color w:val="FFFFFF" w:themeColor="background1"/>
        <w:sz w:val="16"/>
        <w:szCs w:val="16"/>
      </w:rPr>
    </w:pPr>
    <w:r w:rsidRPr="00494E6B">
      <w:rPr>
        <w:rFonts w:ascii="TH SarabunPSK" w:hAnsi="TH SarabunPSK" w:cs="TH SarabunPSK"/>
        <w:sz w:val="16"/>
        <w:szCs w:val="16"/>
        <w:cs/>
      </w:rPr>
      <w:fldChar w:fldCharType="begin"/>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FILENAME  \p  \</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MERGEFORMAT</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cs/>
      </w:rPr>
      <w:fldChar w:fldCharType="separate"/>
    </w:r>
    <w:r>
      <w:rPr>
        <w:rFonts w:ascii="TH SarabunPSK" w:hAnsi="TH SarabunPSK" w:cs="TH SarabunPSK"/>
        <w:noProof/>
        <w:sz w:val="16"/>
        <w:szCs w:val="16"/>
      </w:rPr>
      <w:t>Z</w:t>
    </w:r>
    <w:r>
      <w:rPr>
        <w:rFonts w:ascii="TH SarabunPSK" w:hAnsi="TH SarabunPSK" w:cs="TH SarabunPSK"/>
        <w:noProof/>
        <w:sz w:val="16"/>
        <w:szCs w:val="16"/>
        <w:cs/>
      </w:rPr>
      <w:t>:</w:t>
    </w:r>
    <w:r>
      <w:rPr>
        <w:rFonts w:ascii="TH SarabunPSK" w:hAnsi="TH SarabunPSK" w:cs="TH SarabunPSK"/>
        <w:noProof/>
        <w:sz w:val="16"/>
        <w:szCs w:val="16"/>
      </w:rPr>
      <w:t>\</w:t>
    </w:r>
    <w:r>
      <w:rPr>
        <w:rFonts w:ascii="TH SarabunPSK" w:hAnsi="TH SarabunPSK" w:cs="TH SarabunPSK"/>
        <w:noProof/>
        <w:sz w:val="16"/>
        <w:szCs w:val="16"/>
        <w:cs/>
      </w:rPr>
      <w:t>ร่างปี 58</w:t>
    </w:r>
    <w:r>
      <w:rPr>
        <w:rFonts w:ascii="TH SarabunPSK" w:hAnsi="TH SarabunPSK" w:cs="TH SarabunPSK"/>
        <w:noProof/>
        <w:sz w:val="16"/>
        <w:szCs w:val="16"/>
      </w:rPr>
      <w:t xml:space="preserve">\form </w:t>
    </w:r>
    <w:r>
      <w:rPr>
        <w:rFonts w:ascii="TH SarabunPSK" w:hAnsi="TH SarabunPSK" w:cs="TH SarabunPSK"/>
        <w:noProof/>
        <w:sz w:val="16"/>
        <w:szCs w:val="16"/>
        <w:cs/>
      </w:rPr>
      <w:t>2558</w:t>
    </w:r>
    <w:r>
      <w:rPr>
        <w:rFonts w:ascii="TH SarabunPSK" w:hAnsi="TH SarabunPSK" w:cs="TH SarabunPSK"/>
        <w:noProof/>
        <w:sz w:val="16"/>
        <w:szCs w:val="16"/>
      </w:rPr>
      <w:t>\</w:t>
    </w:r>
    <w:r>
      <w:rPr>
        <w:rFonts w:ascii="TH SarabunPSK" w:hAnsi="TH SarabunPSK" w:cs="TH SarabunPSK"/>
        <w:noProof/>
        <w:sz w:val="16"/>
        <w:szCs w:val="16"/>
        <w:cs/>
      </w:rPr>
      <w:t>จำแนกตามหน่วยงาน</w:t>
    </w:r>
    <w:r>
      <w:rPr>
        <w:rFonts w:ascii="TH SarabunPSK" w:hAnsi="TH SarabunPSK" w:cs="TH SarabunPSK"/>
        <w:noProof/>
        <w:sz w:val="16"/>
        <w:szCs w:val="16"/>
      </w:rPr>
      <w:t>\QA</w:t>
    </w:r>
    <w:r>
      <w:rPr>
        <w:rFonts w:ascii="TH SarabunPSK" w:hAnsi="TH SarabunPSK" w:cs="TH SarabunPSK"/>
        <w:noProof/>
        <w:sz w:val="16"/>
        <w:szCs w:val="16"/>
        <w:cs/>
      </w:rPr>
      <w:t>58-สกจ</w:t>
    </w:r>
    <w:r>
      <w:rPr>
        <w:rFonts w:ascii="TH SarabunPSK" w:hAnsi="TH SarabunPSK" w:cs="TH SarabunPSK"/>
        <w:noProof/>
        <w:sz w:val="16"/>
        <w:szCs w:val="16"/>
      </w:rPr>
      <w:t>\</w:t>
    </w:r>
    <w:r>
      <w:rPr>
        <w:rFonts w:ascii="TH SarabunPSK" w:hAnsi="TH SarabunPSK" w:cs="TH SarabunPSK"/>
        <w:noProof/>
        <w:sz w:val="16"/>
        <w:szCs w:val="16"/>
        <w:cs/>
      </w:rPr>
      <w:t>ระดับหลักสูตร</w:t>
    </w:r>
    <w:r>
      <w:rPr>
        <w:rFonts w:ascii="TH SarabunPSK" w:hAnsi="TH SarabunPSK" w:cs="TH SarabunPSK"/>
        <w:noProof/>
        <w:sz w:val="16"/>
        <w:szCs w:val="16"/>
      </w:rPr>
      <w:t>\form</w:t>
    </w:r>
    <w:r>
      <w:rPr>
        <w:rFonts w:ascii="TH SarabunPSK" w:hAnsi="TH SarabunPSK" w:cs="TH SarabunPSK"/>
        <w:noProof/>
        <w:sz w:val="16"/>
        <w:szCs w:val="16"/>
        <w:cs/>
      </w:rPr>
      <w:t>-รายงาน</w:t>
    </w:r>
    <w:r>
      <w:rPr>
        <w:rFonts w:ascii="TH SarabunPSK" w:hAnsi="TH SarabunPSK" w:cs="TH SarabunPSK"/>
        <w:noProof/>
        <w:sz w:val="16"/>
        <w:szCs w:val="16"/>
      </w:rPr>
      <w:t>SAR</w:t>
    </w:r>
    <w:r>
      <w:rPr>
        <w:rFonts w:ascii="TH SarabunPSK" w:hAnsi="TH SarabunPSK" w:cs="TH SarabunPSK"/>
        <w:noProof/>
        <w:sz w:val="16"/>
        <w:szCs w:val="16"/>
        <w:cs/>
      </w:rPr>
      <w:t>หลักสูตร--สกจ..</w:t>
    </w:r>
    <w:r>
      <w:rPr>
        <w:rFonts w:ascii="TH SarabunPSK" w:hAnsi="TH SarabunPSK" w:cs="TH SarabunPSK"/>
        <w:noProof/>
        <w:sz w:val="16"/>
        <w:szCs w:val="16"/>
      </w:rPr>
      <w:t>docx</w:t>
    </w:r>
    <w:r w:rsidRPr="00494E6B">
      <w:rPr>
        <w:rFonts w:ascii="TH SarabunPSK" w:hAnsi="TH SarabunPSK" w:cs="TH SarabunPSK"/>
        <w:sz w:val="16"/>
        <w:szCs w:val="16"/>
        <w:cs/>
      </w:rPr>
      <w:fldChar w:fldCharType="end"/>
    </w:r>
    <w:r>
      <w:rPr>
        <w:rFonts w:ascii="TH SarabunPSK" w:hAnsi="TH SarabunPSK" w:cs="TH SarabunPSK"/>
        <w:sz w:val="16"/>
        <w:szCs w:val="16"/>
        <w:cs/>
      </w:rPr>
      <w:tab/>
    </w:r>
    <w:r>
      <w:rPr>
        <w:rFonts w:ascii="TH SarabunPSK" w:hAnsi="TH SarabunPSK" w:cs="TH SarabunPSK"/>
        <w:sz w:val="16"/>
        <w:szCs w:val="16"/>
        <w:cs/>
      </w:rPr>
      <w:tab/>
    </w:r>
    <w:r w:rsidRPr="0093659C">
      <w:rPr>
        <w:rFonts w:ascii="TH SarabunPSK" w:hAnsi="TH SarabunPSK" w:cs="TH SarabunPSK"/>
        <w:color w:val="FFFFFF" w:themeColor="background1"/>
        <w:sz w:val="28"/>
        <w:cs/>
      </w:rPr>
      <w:fldChar w:fldCharType="begin"/>
    </w:r>
    <w:r w:rsidRPr="0093659C">
      <w:rPr>
        <w:rFonts w:ascii="TH SarabunPSK" w:hAnsi="TH SarabunPSK" w:cs="TH SarabunPSK"/>
        <w:color w:val="FFFFFF" w:themeColor="background1"/>
        <w:sz w:val="28"/>
        <w:cs/>
      </w:rPr>
      <w:instrText xml:space="preserve"> </w:instrText>
    </w:r>
    <w:r w:rsidRPr="0093659C">
      <w:rPr>
        <w:rFonts w:ascii="TH SarabunPSK" w:hAnsi="TH SarabunPSK" w:cs="TH SarabunPSK"/>
        <w:color w:val="FFFFFF" w:themeColor="background1"/>
        <w:sz w:val="28"/>
      </w:rPr>
      <w:instrText>PAGE  \</w:instrText>
    </w:r>
    <w:r w:rsidRPr="0093659C">
      <w:rPr>
        <w:rFonts w:ascii="TH SarabunPSK" w:hAnsi="TH SarabunPSK" w:cs="TH SarabunPSK"/>
        <w:color w:val="FFFFFF" w:themeColor="background1"/>
        <w:sz w:val="28"/>
        <w:cs/>
      </w:rPr>
      <w:instrText xml:space="preserve">* </w:instrText>
    </w:r>
    <w:r w:rsidRPr="0093659C">
      <w:rPr>
        <w:rFonts w:ascii="TH SarabunPSK" w:hAnsi="TH SarabunPSK" w:cs="TH SarabunPSK"/>
        <w:color w:val="FFFFFF" w:themeColor="background1"/>
        <w:sz w:val="28"/>
      </w:rPr>
      <w:instrText>Arabic  \</w:instrText>
    </w:r>
    <w:r w:rsidRPr="0093659C">
      <w:rPr>
        <w:rFonts w:ascii="TH SarabunPSK" w:hAnsi="TH SarabunPSK" w:cs="TH SarabunPSK"/>
        <w:color w:val="FFFFFF" w:themeColor="background1"/>
        <w:sz w:val="28"/>
        <w:cs/>
      </w:rPr>
      <w:instrText xml:space="preserve">* </w:instrText>
    </w:r>
    <w:r w:rsidRPr="0093659C">
      <w:rPr>
        <w:rFonts w:ascii="TH SarabunPSK" w:hAnsi="TH SarabunPSK" w:cs="TH SarabunPSK"/>
        <w:color w:val="FFFFFF" w:themeColor="background1"/>
        <w:sz w:val="28"/>
      </w:rPr>
      <w:instrText>MERGEFORMAT</w:instrText>
    </w:r>
    <w:r w:rsidRPr="0093659C">
      <w:rPr>
        <w:rFonts w:ascii="TH SarabunPSK" w:hAnsi="TH SarabunPSK" w:cs="TH SarabunPSK"/>
        <w:color w:val="FFFFFF" w:themeColor="background1"/>
        <w:sz w:val="28"/>
        <w:cs/>
      </w:rPr>
      <w:instrText xml:space="preserve"> </w:instrText>
    </w:r>
    <w:r w:rsidRPr="0093659C">
      <w:rPr>
        <w:rFonts w:ascii="TH SarabunPSK" w:hAnsi="TH SarabunPSK" w:cs="TH SarabunPSK"/>
        <w:color w:val="FFFFFF" w:themeColor="background1"/>
        <w:sz w:val="28"/>
        <w:cs/>
      </w:rPr>
      <w:fldChar w:fldCharType="separate"/>
    </w:r>
    <w:r w:rsidR="00FB245C">
      <w:rPr>
        <w:rFonts w:ascii="TH SarabunPSK" w:hAnsi="TH SarabunPSK" w:cs="TH SarabunPSK"/>
        <w:noProof/>
        <w:color w:val="FFFFFF" w:themeColor="background1"/>
        <w:sz w:val="28"/>
        <w:cs/>
      </w:rPr>
      <w:t>8</w:t>
    </w:r>
    <w:r w:rsidRPr="0093659C">
      <w:rPr>
        <w:rFonts w:ascii="TH SarabunPSK" w:hAnsi="TH SarabunPSK" w:cs="TH SarabunPSK"/>
        <w:color w:val="FFFFFF" w:themeColor="background1"/>
        <w:sz w:val="28"/>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1F" w:rsidRDefault="0032421F" w:rsidP="00494E6B">
      <w:r>
        <w:separator/>
      </w:r>
    </w:p>
  </w:footnote>
  <w:footnote w:type="continuationSeparator" w:id="0">
    <w:p w:rsidR="0032421F" w:rsidRDefault="0032421F" w:rsidP="0049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158D2"/>
    <w:multiLevelType w:val="multilevel"/>
    <w:tmpl w:val="8BD633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4B497C"/>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F625B"/>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4588F"/>
    <w:multiLevelType w:val="multilevel"/>
    <w:tmpl w:val="5B66B1DA"/>
    <w:lvl w:ilvl="0">
      <w:start w:val="3"/>
      <w:numFmt w:val="decimal"/>
      <w:lvlText w:val="%1."/>
      <w:lvlJc w:val="left"/>
      <w:pPr>
        <w:ind w:left="360" w:hanging="360"/>
      </w:pPr>
      <w:rPr>
        <w:rFonts w:hint="default"/>
        <w:b/>
        <w:bCs/>
        <w:color w:val="auto"/>
      </w:rPr>
    </w:lvl>
    <w:lvl w:ilvl="1">
      <w:start w:val="1"/>
      <w:numFmt w:val="decimal"/>
      <w:lvlText w:val="%2)"/>
      <w:lvlJc w:val="left"/>
      <w:pPr>
        <w:ind w:left="720" w:hanging="360"/>
      </w:pPr>
      <w:rPr>
        <w:rFonts w:hint="default"/>
        <w:b w:val="0"/>
        <w:bCs w:val="0"/>
        <w:i w:val="0"/>
        <w:iCs w:val="0"/>
        <w:color w:val="000000" w:themeColor="text1"/>
      </w:rPr>
    </w:lvl>
    <w:lvl w:ilvl="2">
      <w:start w:val="1"/>
      <w:numFmt w:val="thaiLetters"/>
      <w:lvlText w:val="%3."/>
      <w:lvlJc w:val="left"/>
      <w:pPr>
        <w:ind w:left="1080" w:hanging="360"/>
      </w:pPr>
      <w:rPr>
        <w:rFonts w:hint="default"/>
        <w:b w:val="0"/>
        <w:bCs w:val="0"/>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0B10AB"/>
    <w:multiLevelType w:val="hybridMultilevel"/>
    <w:tmpl w:val="FBBE6368"/>
    <w:lvl w:ilvl="0" w:tplc="10829F00">
      <w:start w:val="6"/>
      <w:numFmt w:val="bullet"/>
      <w:lvlText w:val="-"/>
      <w:lvlJc w:val="left"/>
      <w:pPr>
        <w:ind w:left="2619" w:hanging="1290"/>
      </w:pPr>
      <w:rPr>
        <w:rFonts w:ascii="TH SarabunPSK" w:eastAsia="Times New Roman" w:hAnsi="TH SarabunPSK" w:cs="TH SarabunPSK"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7D206A"/>
    <w:multiLevelType w:val="multilevel"/>
    <w:tmpl w:val="5AB8D460"/>
    <w:lvl w:ilvl="0">
      <w:start w:val="2"/>
      <w:numFmt w:val="decimal"/>
      <w:lvlText w:val="%1."/>
      <w:lvlJc w:val="left"/>
      <w:pPr>
        <w:ind w:left="360" w:hanging="360"/>
      </w:pPr>
      <w:rPr>
        <w:rFonts w:hint="default"/>
        <w:b/>
        <w:bCs/>
      </w:rPr>
    </w:lvl>
    <w:lvl w:ilvl="1">
      <w:start w:val="1"/>
      <w:numFmt w:val="bullet"/>
      <w:lvlText w:val="-"/>
      <w:lvlJc w:val="left"/>
      <w:pPr>
        <w:ind w:left="720" w:hanging="360"/>
      </w:pPr>
      <w:rPr>
        <w:rFonts w:ascii="TH SarabunPSK" w:eastAsia="Times New Roman" w:hAnsi="TH SarabunPSK" w:cs="TH SarabunPSK" w:hint="default"/>
        <w:b w:val="0"/>
        <w:bCs w:val="0"/>
      </w:rPr>
    </w:lvl>
    <w:lvl w:ilvl="2">
      <w:start w:val="1"/>
      <w:numFmt w:val="thaiLetters"/>
      <w:lvlText w:val="%3."/>
      <w:lvlJc w:val="left"/>
      <w:pPr>
        <w:ind w:left="1080" w:hanging="360"/>
      </w:pPr>
      <w:rPr>
        <w:rFonts w:hint="default"/>
        <w:b w:val="0"/>
        <w:bCs w:val="0"/>
        <w:i w:val="0"/>
        <w:iCs w:val="0"/>
        <w:sz w:val="32"/>
        <w:szCs w:val="32"/>
        <w:lang w:val="en-U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D2836E2"/>
    <w:multiLevelType w:val="hybridMultilevel"/>
    <w:tmpl w:val="D61EC568"/>
    <w:lvl w:ilvl="0" w:tplc="A23431AA">
      <w:start w:val="1"/>
      <w:numFmt w:val="decimal"/>
      <w:lvlText w:val="(%1)"/>
      <w:lvlJc w:val="left"/>
      <w:pPr>
        <w:ind w:left="720" w:hanging="360"/>
      </w:pPr>
      <w:rPr>
        <w:rFonts w:ascii="TH SarabunPSK" w:eastAsia="Times New Roman" w:hAnsi="TH SarabunPSK" w:cs="TH SarabunPSK"/>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A1555"/>
    <w:multiLevelType w:val="multilevel"/>
    <w:tmpl w:val="BF82787A"/>
    <w:lvl w:ilvl="0">
      <w:start w:val="1"/>
      <w:numFmt w:val="decimal"/>
      <w:lvlText w:val="(%1)"/>
      <w:lvlJc w:val="left"/>
      <w:pPr>
        <w:tabs>
          <w:tab w:val="num" w:pos="1545"/>
        </w:tabs>
        <w:ind w:left="1545" w:hanging="390"/>
      </w:pPr>
      <w:rPr>
        <w:rFonts w:hint="default"/>
        <w:color w:val="FF0000"/>
      </w:rPr>
    </w:lvl>
    <w:lvl w:ilvl="1">
      <w:start w:val="1"/>
      <w:numFmt w:val="decimal"/>
      <w:lvlText w:val="%2)"/>
      <w:lvlJc w:val="left"/>
      <w:pPr>
        <w:tabs>
          <w:tab w:val="num" w:pos="3645"/>
        </w:tabs>
        <w:ind w:left="3645" w:hanging="1770"/>
      </w:pPr>
      <w:rPr>
        <w:rFonts w:hint="default"/>
        <w:b w:val="0"/>
        <w:bCs w:val="0"/>
        <w:lang w:bidi="th-TH"/>
      </w:rPr>
    </w:lvl>
    <w:lvl w:ilvl="2">
      <w:start w:val="1"/>
      <w:numFmt w:val="decimal"/>
      <w:lvlText w:val="%3."/>
      <w:lvlJc w:val="left"/>
      <w:pPr>
        <w:tabs>
          <w:tab w:val="num" w:pos="3135"/>
        </w:tabs>
        <w:ind w:left="3135" w:hanging="360"/>
      </w:pPr>
      <w:rPr>
        <w:rFonts w:hint="default"/>
      </w:r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9">
    <w:nsid w:val="2E791500"/>
    <w:multiLevelType w:val="hybridMultilevel"/>
    <w:tmpl w:val="DF7AE58E"/>
    <w:lvl w:ilvl="0" w:tplc="0409000F">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33F5A"/>
    <w:multiLevelType w:val="hybridMultilevel"/>
    <w:tmpl w:val="16AC24A6"/>
    <w:lvl w:ilvl="0" w:tplc="4A4CBFBA">
      <w:start w:val="1"/>
      <w:numFmt w:val="decimal"/>
      <w:lvlText w:val="(%1)"/>
      <w:lvlJc w:val="left"/>
      <w:pPr>
        <w:ind w:left="720" w:hanging="360"/>
      </w:pPr>
      <w:rPr>
        <w:rFonts w:ascii="TH SarabunPSK" w:eastAsia="Times New Roman" w:hAnsi="TH SarabunPSK" w:cs="TH SarabunPSK"/>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15D05"/>
    <w:multiLevelType w:val="multilevel"/>
    <w:tmpl w:val="1088A222"/>
    <w:lvl w:ilvl="0">
      <w:start w:val="1"/>
      <w:numFmt w:val="decimal"/>
      <w:lvlText w:val="%1."/>
      <w:lvlJc w:val="left"/>
      <w:pPr>
        <w:ind w:left="360" w:hanging="360"/>
      </w:pPr>
      <w:rPr>
        <w:rFonts w:hint="default"/>
      </w:rPr>
    </w:lvl>
    <w:lvl w:ilvl="1">
      <w:start w:val="2"/>
      <w:numFmt w:val="decimal"/>
      <w:lvlText w:val="%2)"/>
      <w:lvlJc w:val="left"/>
      <w:pPr>
        <w:ind w:left="927" w:hanging="360"/>
      </w:pPr>
      <w:rPr>
        <w:rFonts w:hint="default"/>
        <w:b w:val="0"/>
        <w:b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D286311"/>
    <w:multiLevelType w:val="hybridMultilevel"/>
    <w:tmpl w:val="811A37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44745164"/>
    <w:multiLevelType w:val="hybridMultilevel"/>
    <w:tmpl w:val="B93231D0"/>
    <w:lvl w:ilvl="0" w:tplc="BD840FF6">
      <w:start w:val="3"/>
      <w:numFmt w:val="bullet"/>
      <w:lvlText w:val="-"/>
      <w:lvlJc w:val="left"/>
      <w:pPr>
        <w:ind w:left="720" w:hanging="360"/>
      </w:pPr>
      <w:rPr>
        <w:rFonts w:ascii="TH SarabunPSK" w:eastAsia="Times New Roman" w:hAnsi="TH SarabunPSK" w:cs="TH SarabunPSK" w:hint="default"/>
      </w:rPr>
    </w:lvl>
    <w:lvl w:ilvl="1" w:tplc="BD840FF6">
      <w:start w:val="3"/>
      <w:numFmt w:val="bullet"/>
      <w:lvlText w:val="-"/>
      <w:lvlJc w:val="left"/>
      <w:pPr>
        <w:ind w:left="1440" w:hanging="360"/>
      </w:pPr>
      <w:rPr>
        <w:rFonts w:ascii="TH SarabunPSK" w:eastAsia="Times New Roman"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FF3227"/>
    <w:multiLevelType w:val="hybridMultilevel"/>
    <w:tmpl w:val="804A15D8"/>
    <w:lvl w:ilvl="0" w:tplc="3C9CB534">
      <w:start w:val="4"/>
      <w:numFmt w:val="bullet"/>
      <w:lvlText w:val="-"/>
      <w:lvlJc w:val="left"/>
      <w:pPr>
        <w:ind w:left="720" w:hanging="360"/>
      </w:pPr>
      <w:rPr>
        <w:rFonts w:ascii="TH SarabunPSK" w:eastAsia="Times New Roman" w:hAnsi="TH SarabunPSK" w:cs="TH SarabunPSK" w:hint="default"/>
      </w:rPr>
    </w:lvl>
    <w:lvl w:ilvl="1" w:tplc="71AE7CEC">
      <w:numFmt w:val="bullet"/>
      <w:lvlText w:val=""/>
      <w:lvlJc w:val="left"/>
      <w:pPr>
        <w:ind w:left="1440" w:hanging="360"/>
      </w:pPr>
      <w:rPr>
        <w:rFonts w:ascii="TH SarabunPSK" w:eastAsiaTheme="minorHAnsi"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114540"/>
    <w:multiLevelType w:val="hybridMultilevel"/>
    <w:tmpl w:val="A1303F50"/>
    <w:lvl w:ilvl="0" w:tplc="0409001B">
      <w:start w:val="1"/>
      <w:numFmt w:val="thaiLetters"/>
      <w:lvlText w:val="%1."/>
      <w:lvlJc w:val="left"/>
      <w:pPr>
        <w:ind w:left="927"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8">
    <w:nsid w:val="552E0E4A"/>
    <w:multiLevelType w:val="multilevel"/>
    <w:tmpl w:val="71A89E46"/>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bCs/>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CD5848"/>
    <w:multiLevelType w:val="hybridMultilevel"/>
    <w:tmpl w:val="10D4E0CE"/>
    <w:lvl w:ilvl="0" w:tplc="BD840FF6">
      <w:start w:val="3"/>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9B469B"/>
    <w:multiLevelType w:val="hybridMultilevel"/>
    <w:tmpl w:val="6C86ADC6"/>
    <w:lvl w:ilvl="0" w:tplc="51D014F6">
      <w:start w:val="1"/>
      <w:numFmt w:val="decimal"/>
      <w:lvlText w:val="%1)"/>
      <w:lvlJc w:val="left"/>
      <w:pPr>
        <w:ind w:left="2259" w:hanging="129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1">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2">
    <w:nsid w:val="6B7C4A53"/>
    <w:multiLevelType w:val="hybridMultilevel"/>
    <w:tmpl w:val="53869B00"/>
    <w:lvl w:ilvl="0" w:tplc="B66A8568">
      <w:start w:val="1"/>
      <w:numFmt w:val="decimal"/>
      <w:lvlText w:val="%1)"/>
      <w:lvlJc w:val="left"/>
      <w:pPr>
        <w:ind w:left="2282" w:hanging="12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C3093"/>
    <w:multiLevelType w:val="hybridMultilevel"/>
    <w:tmpl w:val="12A00A2C"/>
    <w:lvl w:ilvl="0" w:tplc="79007BD2">
      <w:start w:val="1"/>
      <w:numFmt w:val="decimal"/>
      <w:lvlText w:val="%1)"/>
      <w:lvlJc w:val="left"/>
      <w:pPr>
        <w:tabs>
          <w:tab w:val="num" w:pos="1800"/>
        </w:tabs>
        <w:ind w:left="1800" w:hanging="360"/>
      </w:pPr>
      <w:rPr>
        <w:rFonts w:hint="default"/>
        <w:b w:val="0"/>
        <w:bCs w:val="0"/>
      </w:rPr>
    </w:lvl>
    <w:lvl w:ilvl="1" w:tplc="6FB843E0">
      <w:start w:val="1"/>
      <w:numFmt w:val="bullet"/>
      <w:lvlText w:val="-"/>
      <w:lvlJc w:val="left"/>
      <w:pPr>
        <w:tabs>
          <w:tab w:val="num" w:pos="2520"/>
        </w:tabs>
        <w:ind w:left="2520" w:hanging="360"/>
      </w:pPr>
      <w:rPr>
        <w:rFonts w:ascii="TH SarabunPSK" w:eastAsia="Times New Roman" w:hAnsi="TH SarabunPSK" w:cs="TH SarabunPSK"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1F21EC3"/>
    <w:multiLevelType w:val="multilevel"/>
    <w:tmpl w:val="D03E7F18"/>
    <w:lvl w:ilvl="0">
      <w:start w:val="7"/>
      <w:numFmt w:val="decimal"/>
      <w:lvlText w:val="%1"/>
      <w:lvlJc w:val="left"/>
      <w:pPr>
        <w:ind w:left="360" w:hanging="360"/>
      </w:pPr>
      <w:rPr>
        <w:rFonts w:eastAsia="Calibri" w:hint="default"/>
        <w:b w:val="0"/>
      </w:rPr>
    </w:lvl>
    <w:lvl w:ilvl="1">
      <w:start w:val="2"/>
      <w:numFmt w:val="decimal"/>
      <w:lvlText w:val="%1.%2"/>
      <w:lvlJc w:val="left"/>
      <w:pPr>
        <w:ind w:left="619" w:hanging="360"/>
      </w:pPr>
      <w:rPr>
        <w:rFonts w:eastAsia="Calibri" w:hint="default"/>
        <w:b w:val="0"/>
      </w:rPr>
    </w:lvl>
    <w:lvl w:ilvl="2">
      <w:start w:val="1"/>
      <w:numFmt w:val="decimal"/>
      <w:lvlText w:val="%1.%2.%3"/>
      <w:lvlJc w:val="left"/>
      <w:pPr>
        <w:ind w:left="1238" w:hanging="720"/>
      </w:pPr>
      <w:rPr>
        <w:rFonts w:eastAsia="Calibri" w:hint="default"/>
        <w:b w:val="0"/>
      </w:rPr>
    </w:lvl>
    <w:lvl w:ilvl="3">
      <w:start w:val="1"/>
      <w:numFmt w:val="decimal"/>
      <w:lvlText w:val="%1.%2.%3.%4"/>
      <w:lvlJc w:val="left"/>
      <w:pPr>
        <w:ind w:left="1857" w:hanging="1080"/>
      </w:pPr>
      <w:rPr>
        <w:rFonts w:eastAsia="Calibri" w:hint="default"/>
        <w:b w:val="0"/>
      </w:rPr>
    </w:lvl>
    <w:lvl w:ilvl="4">
      <w:start w:val="1"/>
      <w:numFmt w:val="decimal"/>
      <w:lvlText w:val="%1.%2.%3.%4.%5"/>
      <w:lvlJc w:val="left"/>
      <w:pPr>
        <w:ind w:left="2116" w:hanging="1080"/>
      </w:pPr>
      <w:rPr>
        <w:rFonts w:eastAsia="Calibri" w:hint="default"/>
        <w:b w:val="0"/>
      </w:rPr>
    </w:lvl>
    <w:lvl w:ilvl="5">
      <w:start w:val="1"/>
      <w:numFmt w:val="decimal"/>
      <w:lvlText w:val="%1.%2.%3.%4.%5.%6"/>
      <w:lvlJc w:val="left"/>
      <w:pPr>
        <w:ind w:left="2735" w:hanging="1440"/>
      </w:pPr>
      <w:rPr>
        <w:rFonts w:eastAsia="Calibri" w:hint="default"/>
        <w:b w:val="0"/>
      </w:rPr>
    </w:lvl>
    <w:lvl w:ilvl="6">
      <w:start w:val="1"/>
      <w:numFmt w:val="decimal"/>
      <w:lvlText w:val="%1.%2.%3.%4.%5.%6.%7"/>
      <w:lvlJc w:val="left"/>
      <w:pPr>
        <w:ind w:left="2994" w:hanging="1440"/>
      </w:pPr>
      <w:rPr>
        <w:rFonts w:eastAsia="Calibri" w:hint="default"/>
        <w:b w:val="0"/>
      </w:rPr>
    </w:lvl>
    <w:lvl w:ilvl="7">
      <w:start w:val="1"/>
      <w:numFmt w:val="decimal"/>
      <w:lvlText w:val="%1.%2.%3.%4.%5.%6.%7.%8"/>
      <w:lvlJc w:val="left"/>
      <w:pPr>
        <w:ind w:left="3613" w:hanging="1800"/>
      </w:pPr>
      <w:rPr>
        <w:rFonts w:eastAsia="Calibri" w:hint="default"/>
        <w:b w:val="0"/>
      </w:rPr>
    </w:lvl>
    <w:lvl w:ilvl="8">
      <w:start w:val="1"/>
      <w:numFmt w:val="decimal"/>
      <w:lvlText w:val="%1.%2.%3.%4.%5.%6.%7.%8.%9"/>
      <w:lvlJc w:val="left"/>
      <w:pPr>
        <w:ind w:left="3872" w:hanging="1800"/>
      </w:pPr>
      <w:rPr>
        <w:rFonts w:eastAsia="Calibri" w:hint="default"/>
        <w:b w:val="0"/>
      </w:rPr>
    </w:lvl>
  </w:abstractNum>
  <w:abstractNum w:abstractNumId="25">
    <w:nsid w:val="740D722A"/>
    <w:multiLevelType w:val="multilevel"/>
    <w:tmpl w:val="B5ECA7C2"/>
    <w:lvl w:ilvl="0">
      <w:start w:val="1"/>
      <w:numFmt w:val="decimal"/>
      <w:lvlText w:val="(%1)"/>
      <w:lvlJc w:val="left"/>
      <w:pPr>
        <w:tabs>
          <w:tab w:val="num" w:pos="1545"/>
        </w:tabs>
        <w:ind w:left="1545" w:hanging="390"/>
      </w:pPr>
      <w:rPr>
        <w:rFonts w:hint="default"/>
        <w:color w:val="FF0000"/>
      </w:rPr>
    </w:lvl>
    <w:lvl w:ilvl="1">
      <w:start w:val="1"/>
      <w:numFmt w:val="decimal"/>
      <w:lvlText w:val="%2)"/>
      <w:lvlJc w:val="left"/>
      <w:pPr>
        <w:tabs>
          <w:tab w:val="num" w:pos="3645"/>
        </w:tabs>
        <w:ind w:left="3645" w:hanging="1770"/>
      </w:pPr>
      <w:rPr>
        <w:rFonts w:hint="default"/>
        <w:b w:val="0"/>
        <w:bCs w:val="0"/>
      </w:rPr>
    </w:lvl>
    <w:lvl w:ilvl="2">
      <w:start w:val="1"/>
      <w:numFmt w:val="decimal"/>
      <w:lvlText w:val="%3."/>
      <w:lvlJc w:val="left"/>
      <w:pPr>
        <w:tabs>
          <w:tab w:val="num" w:pos="3135"/>
        </w:tabs>
        <w:ind w:left="3135" w:hanging="360"/>
      </w:pPr>
      <w:rPr>
        <w:rFonts w:hint="default"/>
      </w:r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26">
    <w:nsid w:val="768B0871"/>
    <w:multiLevelType w:val="multilevel"/>
    <w:tmpl w:val="888492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lang w:bidi="th-TH"/>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27">
    <w:nsid w:val="78524171"/>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8B022A"/>
    <w:multiLevelType w:val="hybridMultilevel"/>
    <w:tmpl w:val="7012052E"/>
    <w:lvl w:ilvl="0" w:tplc="2278BC0C">
      <w:start w:val="1"/>
      <w:numFmt w:val="decimal"/>
      <w:lvlText w:val="%1)"/>
      <w:lvlJc w:val="left"/>
      <w:pPr>
        <w:tabs>
          <w:tab w:val="num" w:pos="1800"/>
        </w:tabs>
        <w:ind w:left="1800" w:hanging="360"/>
      </w:pPr>
      <w:rPr>
        <w:rFonts w:hint="default"/>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4"/>
  </w:num>
  <w:num w:numId="2">
    <w:abstractNumId w:val="0"/>
  </w:num>
  <w:num w:numId="3">
    <w:abstractNumId w:val="21"/>
  </w:num>
  <w:num w:numId="4">
    <w:abstractNumId w:val="16"/>
  </w:num>
  <w:num w:numId="5">
    <w:abstractNumId w:val="17"/>
  </w:num>
  <w:num w:numId="6">
    <w:abstractNumId w:val="13"/>
  </w:num>
  <w:num w:numId="7">
    <w:abstractNumId w:val="19"/>
  </w:num>
  <w:num w:numId="8">
    <w:abstractNumId w:val="18"/>
  </w:num>
  <w:num w:numId="9">
    <w:abstractNumId w:val="8"/>
  </w:num>
  <w:num w:numId="10">
    <w:abstractNumId w:val="23"/>
  </w:num>
  <w:num w:numId="11">
    <w:abstractNumId w:val="28"/>
  </w:num>
  <w:num w:numId="12">
    <w:abstractNumId w:val="26"/>
  </w:num>
  <w:num w:numId="13">
    <w:abstractNumId w:val="20"/>
  </w:num>
  <w:num w:numId="14">
    <w:abstractNumId w:val="15"/>
  </w:num>
  <w:num w:numId="15">
    <w:abstractNumId w:val="22"/>
  </w:num>
  <w:num w:numId="16">
    <w:abstractNumId w:val="5"/>
  </w:num>
  <w:num w:numId="17">
    <w:abstractNumId w:val="27"/>
  </w:num>
  <w:num w:numId="18">
    <w:abstractNumId w:val="3"/>
  </w:num>
  <w:num w:numId="19">
    <w:abstractNumId w:val="2"/>
  </w:num>
  <w:num w:numId="20">
    <w:abstractNumId w:val="6"/>
  </w:num>
  <w:num w:numId="21">
    <w:abstractNumId w:val="1"/>
  </w:num>
  <w:num w:numId="22">
    <w:abstractNumId w:val="7"/>
  </w:num>
  <w:num w:numId="23">
    <w:abstractNumId w:val="10"/>
  </w:num>
  <w:num w:numId="24">
    <w:abstractNumId w:val="11"/>
  </w:num>
  <w:num w:numId="25">
    <w:abstractNumId w:val="9"/>
  </w:num>
  <w:num w:numId="26">
    <w:abstractNumId w:val="25"/>
  </w:num>
  <w:num w:numId="27">
    <w:abstractNumId w:val="4"/>
  </w:num>
  <w:num w:numId="28">
    <w:abstractNumId w:val="24"/>
  </w:num>
  <w:num w:numId="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4F63"/>
    <w:rsid w:val="00004F8D"/>
    <w:rsid w:val="0000669B"/>
    <w:rsid w:val="00006B40"/>
    <w:rsid w:val="0001195B"/>
    <w:rsid w:val="000159B2"/>
    <w:rsid w:val="00016A92"/>
    <w:rsid w:val="00027235"/>
    <w:rsid w:val="0002759E"/>
    <w:rsid w:val="0003246E"/>
    <w:rsid w:val="0003299D"/>
    <w:rsid w:val="000343F7"/>
    <w:rsid w:val="00043A4B"/>
    <w:rsid w:val="00044021"/>
    <w:rsid w:val="00051A47"/>
    <w:rsid w:val="00052797"/>
    <w:rsid w:val="00052809"/>
    <w:rsid w:val="00053757"/>
    <w:rsid w:val="00053F87"/>
    <w:rsid w:val="00056FA1"/>
    <w:rsid w:val="00060A7D"/>
    <w:rsid w:val="000654DC"/>
    <w:rsid w:val="00065511"/>
    <w:rsid w:val="0006679A"/>
    <w:rsid w:val="00066E11"/>
    <w:rsid w:val="000670B0"/>
    <w:rsid w:val="00070452"/>
    <w:rsid w:val="00072557"/>
    <w:rsid w:val="00077E0E"/>
    <w:rsid w:val="000844BA"/>
    <w:rsid w:val="00085E6D"/>
    <w:rsid w:val="0009164A"/>
    <w:rsid w:val="00096EEA"/>
    <w:rsid w:val="0009748D"/>
    <w:rsid w:val="000A2A0C"/>
    <w:rsid w:val="000A469A"/>
    <w:rsid w:val="000A4E03"/>
    <w:rsid w:val="000A55C8"/>
    <w:rsid w:val="000A76FB"/>
    <w:rsid w:val="000B50A4"/>
    <w:rsid w:val="000B5286"/>
    <w:rsid w:val="000B56AC"/>
    <w:rsid w:val="000B645A"/>
    <w:rsid w:val="000B74B4"/>
    <w:rsid w:val="000B79C9"/>
    <w:rsid w:val="000C29DE"/>
    <w:rsid w:val="000C3F0C"/>
    <w:rsid w:val="000D199F"/>
    <w:rsid w:val="000D1BFD"/>
    <w:rsid w:val="000D2FEE"/>
    <w:rsid w:val="000D332B"/>
    <w:rsid w:val="000D3AC0"/>
    <w:rsid w:val="000D47BB"/>
    <w:rsid w:val="000D53C3"/>
    <w:rsid w:val="000D5A5D"/>
    <w:rsid w:val="000D7408"/>
    <w:rsid w:val="000E191B"/>
    <w:rsid w:val="000E3CF4"/>
    <w:rsid w:val="000F3815"/>
    <w:rsid w:val="000F4931"/>
    <w:rsid w:val="000F49EF"/>
    <w:rsid w:val="000F62BB"/>
    <w:rsid w:val="000F6BFB"/>
    <w:rsid w:val="000F72F6"/>
    <w:rsid w:val="000F74D8"/>
    <w:rsid w:val="00101D2E"/>
    <w:rsid w:val="00101F7A"/>
    <w:rsid w:val="00103F74"/>
    <w:rsid w:val="00111F28"/>
    <w:rsid w:val="00112F1E"/>
    <w:rsid w:val="00116C58"/>
    <w:rsid w:val="001257E4"/>
    <w:rsid w:val="00131C9B"/>
    <w:rsid w:val="001335F7"/>
    <w:rsid w:val="00133BB7"/>
    <w:rsid w:val="00135DF5"/>
    <w:rsid w:val="00141C89"/>
    <w:rsid w:val="00142953"/>
    <w:rsid w:val="001439DB"/>
    <w:rsid w:val="001456D8"/>
    <w:rsid w:val="00145936"/>
    <w:rsid w:val="001515D2"/>
    <w:rsid w:val="001535DD"/>
    <w:rsid w:val="001607D2"/>
    <w:rsid w:val="00160FA6"/>
    <w:rsid w:val="00165DED"/>
    <w:rsid w:val="001726EC"/>
    <w:rsid w:val="00173DE0"/>
    <w:rsid w:val="00175D17"/>
    <w:rsid w:val="0017703C"/>
    <w:rsid w:val="001803BC"/>
    <w:rsid w:val="001872CF"/>
    <w:rsid w:val="00190399"/>
    <w:rsid w:val="00190C5F"/>
    <w:rsid w:val="00192B3C"/>
    <w:rsid w:val="00195E4F"/>
    <w:rsid w:val="0019616B"/>
    <w:rsid w:val="001A0699"/>
    <w:rsid w:val="001A1068"/>
    <w:rsid w:val="001A26B7"/>
    <w:rsid w:val="001A5861"/>
    <w:rsid w:val="001B12AA"/>
    <w:rsid w:val="001B1AEA"/>
    <w:rsid w:val="001B2236"/>
    <w:rsid w:val="001B2445"/>
    <w:rsid w:val="001B636E"/>
    <w:rsid w:val="001C0F3D"/>
    <w:rsid w:val="001C13B1"/>
    <w:rsid w:val="001C6316"/>
    <w:rsid w:val="001D372B"/>
    <w:rsid w:val="001D3C5A"/>
    <w:rsid w:val="001E2CEE"/>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430A8"/>
    <w:rsid w:val="002522A3"/>
    <w:rsid w:val="002550FB"/>
    <w:rsid w:val="00256FE4"/>
    <w:rsid w:val="0025746A"/>
    <w:rsid w:val="00260245"/>
    <w:rsid w:val="00267654"/>
    <w:rsid w:val="00267983"/>
    <w:rsid w:val="0027050F"/>
    <w:rsid w:val="00270851"/>
    <w:rsid w:val="00270934"/>
    <w:rsid w:val="0027115F"/>
    <w:rsid w:val="00272893"/>
    <w:rsid w:val="00273854"/>
    <w:rsid w:val="0027404F"/>
    <w:rsid w:val="002746D5"/>
    <w:rsid w:val="00291040"/>
    <w:rsid w:val="00291A40"/>
    <w:rsid w:val="00292219"/>
    <w:rsid w:val="00296FDC"/>
    <w:rsid w:val="00297B43"/>
    <w:rsid w:val="002A421D"/>
    <w:rsid w:val="002B0014"/>
    <w:rsid w:val="002B1596"/>
    <w:rsid w:val="002B1C51"/>
    <w:rsid w:val="002B2AFC"/>
    <w:rsid w:val="002B3421"/>
    <w:rsid w:val="002B6E63"/>
    <w:rsid w:val="002C55DD"/>
    <w:rsid w:val="002C5FB0"/>
    <w:rsid w:val="002C6A55"/>
    <w:rsid w:val="002D3932"/>
    <w:rsid w:val="002D54F0"/>
    <w:rsid w:val="002E3465"/>
    <w:rsid w:val="002E6421"/>
    <w:rsid w:val="002E6D0D"/>
    <w:rsid w:val="002F1A03"/>
    <w:rsid w:val="002F1F53"/>
    <w:rsid w:val="002F35E1"/>
    <w:rsid w:val="002F6B00"/>
    <w:rsid w:val="0030012B"/>
    <w:rsid w:val="003112EF"/>
    <w:rsid w:val="00313362"/>
    <w:rsid w:val="00314F0B"/>
    <w:rsid w:val="00316C53"/>
    <w:rsid w:val="00316E3F"/>
    <w:rsid w:val="00320DDB"/>
    <w:rsid w:val="0032421F"/>
    <w:rsid w:val="003344D4"/>
    <w:rsid w:val="00334F93"/>
    <w:rsid w:val="00337CAA"/>
    <w:rsid w:val="00337D74"/>
    <w:rsid w:val="00337EC7"/>
    <w:rsid w:val="00342E9B"/>
    <w:rsid w:val="00345A75"/>
    <w:rsid w:val="00345B5A"/>
    <w:rsid w:val="00346F6A"/>
    <w:rsid w:val="00347F1C"/>
    <w:rsid w:val="00355DCB"/>
    <w:rsid w:val="003611EE"/>
    <w:rsid w:val="00361B40"/>
    <w:rsid w:val="00361FA2"/>
    <w:rsid w:val="0037013E"/>
    <w:rsid w:val="003709C5"/>
    <w:rsid w:val="00373B94"/>
    <w:rsid w:val="0037587A"/>
    <w:rsid w:val="00381F98"/>
    <w:rsid w:val="00382926"/>
    <w:rsid w:val="0038356A"/>
    <w:rsid w:val="00383608"/>
    <w:rsid w:val="00383B3D"/>
    <w:rsid w:val="0039455E"/>
    <w:rsid w:val="00395C5D"/>
    <w:rsid w:val="003972F7"/>
    <w:rsid w:val="003A0265"/>
    <w:rsid w:val="003A26E3"/>
    <w:rsid w:val="003A2A7E"/>
    <w:rsid w:val="003A2D7C"/>
    <w:rsid w:val="003A4B70"/>
    <w:rsid w:val="003A761E"/>
    <w:rsid w:val="003A7AB4"/>
    <w:rsid w:val="003B15C3"/>
    <w:rsid w:val="003B17E8"/>
    <w:rsid w:val="003B23B3"/>
    <w:rsid w:val="003B4CAD"/>
    <w:rsid w:val="003B60D4"/>
    <w:rsid w:val="003C0587"/>
    <w:rsid w:val="003C0FC5"/>
    <w:rsid w:val="003C3E00"/>
    <w:rsid w:val="003C6897"/>
    <w:rsid w:val="003C6FB0"/>
    <w:rsid w:val="003C773B"/>
    <w:rsid w:val="003D0908"/>
    <w:rsid w:val="003E0A43"/>
    <w:rsid w:val="003E340B"/>
    <w:rsid w:val="003E3DC6"/>
    <w:rsid w:val="003E53CE"/>
    <w:rsid w:val="003F42FC"/>
    <w:rsid w:val="003F5774"/>
    <w:rsid w:val="003F762D"/>
    <w:rsid w:val="004027D0"/>
    <w:rsid w:val="00403C4D"/>
    <w:rsid w:val="00411B08"/>
    <w:rsid w:val="0041208F"/>
    <w:rsid w:val="004125AB"/>
    <w:rsid w:val="00420390"/>
    <w:rsid w:val="004215AD"/>
    <w:rsid w:val="004224B2"/>
    <w:rsid w:val="00424269"/>
    <w:rsid w:val="00430352"/>
    <w:rsid w:val="00432878"/>
    <w:rsid w:val="004333F6"/>
    <w:rsid w:val="00433603"/>
    <w:rsid w:val="00433A21"/>
    <w:rsid w:val="004363DA"/>
    <w:rsid w:val="00436981"/>
    <w:rsid w:val="00440C29"/>
    <w:rsid w:val="00443335"/>
    <w:rsid w:val="004458D6"/>
    <w:rsid w:val="004523A6"/>
    <w:rsid w:val="00453B2C"/>
    <w:rsid w:val="00454D5E"/>
    <w:rsid w:val="00457F07"/>
    <w:rsid w:val="0046001F"/>
    <w:rsid w:val="00460454"/>
    <w:rsid w:val="00460FE4"/>
    <w:rsid w:val="00462E3B"/>
    <w:rsid w:val="00463676"/>
    <w:rsid w:val="00463794"/>
    <w:rsid w:val="004637AD"/>
    <w:rsid w:val="00463DAA"/>
    <w:rsid w:val="004645C6"/>
    <w:rsid w:val="00467A1D"/>
    <w:rsid w:val="004703CE"/>
    <w:rsid w:val="004720BC"/>
    <w:rsid w:val="004744E6"/>
    <w:rsid w:val="00474987"/>
    <w:rsid w:val="00475287"/>
    <w:rsid w:val="0048513B"/>
    <w:rsid w:val="00485145"/>
    <w:rsid w:val="00491C2C"/>
    <w:rsid w:val="00491D6B"/>
    <w:rsid w:val="00493982"/>
    <w:rsid w:val="00494E6B"/>
    <w:rsid w:val="004A31BE"/>
    <w:rsid w:val="004B0B6E"/>
    <w:rsid w:val="004B360F"/>
    <w:rsid w:val="004B5C44"/>
    <w:rsid w:val="004B68CA"/>
    <w:rsid w:val="004B7AA7"/>
    <w:rsid w:val="004C3141"/>
    <w:rsid w:val="004C3644"/>
    <w:rsid w:val="004C602C"/>
    <w:rsid w:val="004C6E0B"/>
    <w:rsid w:val="004D1DBC"/>
    <w:rsid w:val="004D5A63"/>
    <w:rsid w:val="004D6845"/>
    <w:rsid w:val="004E0046"/>
    <w:rsid w:val="004E1E3A"/>
    <w:rsid w:val="004F071A"/>
    <w:rsid w:val="004F3890"/>
    <w:rsid w:val="004F732D"/>
    <w:rsid w:val="004F77B2"/>
    <w:rsid w:val="004F78BA"/>
    <w:rsid w:val="0050240F"/>
    <w:rsid w:val="00503EDA"/>
    <w:rsid w:val="005042B8"/>
    <w:rsid w:val="0051166E"/>
    <w:rsid w:val="00512FF1"/>
    <w:rsid w:val="005139E4"/>
    <w:rsid w:val="0051624A"/>
    <w:rsid w:val="0051683C"/>
    <w:rsid w:val="00520880"/>
    <w:rsid w:val="00521534"/>
    <w:rsid w:val="00525A09"/>
    <w:rsid w:val="0053499D"/>
    <w:rsid w:val="00535A2D"/>
    <w:rsid w:val="00536346"/>
    <w:rsid w:val="00536FB5"/>
    <w:rsid w:val="00537123"/>
    <w:rsid w:val="00544BB5"/>
    <w:rsid w:val="00555C48"/>
    <w:rsid w:val="0055742E"/>
    <w:rsid w:val="00557573"/>
    <w:rsid w:val="00560817"/>
    <w:rsid w:val="00560AB0"/>
    <w:rsid w:val="005638F9"/>
    <w:rsid w:val="00563D4C"/>
    <w:rsid w:val="00566E86"/>
    <w:rsid w:val="005730D3"/>
    <w:rsid w:val="00575E9B"/>
    <w:rsid w:val="00583520"/>
    <w:rsid w:val="00585D96"/>
    <w:rsid w:val="00585F2E"/>
    <w:rsid w:val="0059288B"/>
    <w:rsid w:val="00595A83"/>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00C8"/>
    <w:rsid w:val="0060147E"/>
    <w:rsid w:val="006022F7"/>
    <w:rsid w:val="006048A0"/>
    <w:rsid w:val="00612818"/>
    <w:rsid w:val="00615728"/>
    <w:rsid w:val="00620E79"/>
    <w:rsid w:val="006277B1"/>
    <w:rsid w:val="006310D7"/>
    <w:rsid w:val="006328D6"/>
    <w:rsid w:val="0063319B"/>
    <w:rsid w:val="00634D09"/>
    <w:rsid w:val="0063567B"/>
    <w:rsid w:val="00640136"/>
    <w:rsid w:val="0064279F"/>
    <w:rsid w:val="006435CE"/>
    <w:rsid w:val="00644CCC"/>
    <w:rsid w:val="0065176D"/>
    <w:rsid w:val="0065322A"/>
    <w:rsid w:val="006547D0"/>
    <w:rsid w:val="00660EC6"/>
    <w:rsid w:val="006613FC"/>
    <w:rsid w:val="006628B5"/>
    <w:rsid w:val="00662937"/>
    <w:rsid w:val="0066555B"/>
    <w:rsid w:val="0066658E"/>
    <w:rsid w:val="00666DDB"/>
    <w:rsid w:val="00670E53"/>
    <w:rsid w:val="0067491C"/>
    <w:rsid w:val="00675084"/>
    <w:rsid w:val="00677638"/>
    <w:rsid w:val="00681A85"/>
    <w:rsid w:val="00683059"/>
    <w:rsid w:val="00685474"/>
    <w:rsid w:val="00687C0C"/>
    <w:rsid w:val="0069288B"/>
    <w:rsid w:val="006A1700"/>
    <w:rsid w:val="006A190E"/>
    <w:rsid w:val="006A1EAC"/>
    <w:rsid w:val="006A3A99"/>
    <w:rsid w:val="006A4962"/>
    <w:rsid w:val="006A6996"/>
    <w:rsid w:val="006A6B0D"/>
    <w:rsid w:val="006B2D16"/>
    <w:rsid w:val="006C71CE"/>
    <w:rsid w:val="006E29DE"/>
    <w:rsid w:val="006E62DE"/>
    <w:rsid w:val="006F2216"/>
    <w:rsid w:val="006F224C"/>
    <w:rsid w:val="006F4DFC"/>
    <w:rsid w:val="006F6331"/>
    <w:rsid w:val="007037D4"/>
    <w:rsid w:val="007101BF"/>
    <w:rsid w:val="007103B1"/>
    <w:rsid w:val="007121DE"/>
    <w:rsid w:val="007235D6"/>
    <w:rsid w:val="00727129"/>
    <w:rsid w:val="00727A09"/>
    <w:rsid w:val="0073156B"/>
    <w:rsid w:val="00732357"/>
    <w:rsid w:val="00732B0A"/>
    <w:rsid w:val="00735002"/>
    <w:rsid w:val="0074021E"/>
    <w:rsid w:val="007405CD"/>
    <w:rsid w:val="00740D53"/>
    <w:rsid w:val="00744179"/>
    <w:rsid w:val="00745DCF"/>
    <w:rsid w:val="00747BB4"/>
    <w:rsid w:val="007504D1"/>
    <w:rsid w:val="007525FB"/>
    <w:rsid w:val="007527CE"/>
    <w:rsid w:val="0075560C"/>
    <w:rsid w:val="007624B6"/>
    <w:rsid w:val="00765B8B"/>
    <w:rsid w:val="007665A5"/>
    <w:rsid w:val="007717F4"/>
    <w:rsid w:val="0077182E"/>
    <w:rsid w:val="00774271"/>
    <w:rsid w:val="00775032"/>
    <w:rsid w:val="00781317"/>
    <w:rsid w:val="00786137"/>
    <w:rsid w:val="007A2BA9"/>
    <w:rsid w:val="007A383C"/>
    <w:rsid w:val="007B121A"/>
    <w:rsid w:val="007B1DA4"/>
    <w:rsid w:val="007B22C2"/>
    <w:rsid w:val="007B29E8"/>
    <w:rsid w:val="007B4096"/>
    <w:rsid w:val="007C6199"/>
    <w:rsid w:val="007C66D5"/>
    <w:rsid w:val="007C7162"/>
    <w:rsid w:val="007D10AE"/>
    <w:rsid w:val="007D1666"/>
    <w:rsid w:val="007D6E29"/>
    <w:rsid w:val="007D74B9"/>
    <w:rsid w:val="007E1128"/>
    <w:rsid w:val="007F1411"/>
    <w:rsid w:val="007F1646"/>
    <w:rsid w:val="007F51D3"/>
    <w:rsid w:val="007F54E7"/>
    <w:rsid w:val="007F5C7C"/>
    <w:rsid w:val="007F623A"/>
    <w:rsid w:val="007F72B7"/>
    <w:rsid w:val="00801083"/>
    <w:rsid w:val="00803BEE"/>
    <w:rsid w:val="00805F50"/>
    <w:rsid w:val="008103BB"/>
    <w:rsid w:val="0081445E"/>
    <w:rsid w:val="00816082"/>
    <w:rsid w:val="008167EC"/>
    <w:rsid w:val="0081709D"/>
    <w:rsid w:val="00820012"/>
    <w:rsid w:val="008324BB"/>
    <w:rsid w:val="0083406D"/>
    <w:rsid w:val="00836B7D"/>
    <w:rsid w:val="00837FFE"/>
    <w:rsid w:val="0084252A"/>
    <w:rsid w:val="008429E8"/>
    <w:rsid w:val="008569B0"/>
    <w:rsid w:val="00862160"/>
    <w:rsid w:val="00862346"/>
    <w:rsid w:val="00863035"/>
    <w:rsid w:val="00864E1C"/>
    <w:rsid w:val="0087098B"/>
    <w:rsid w:val="00871CE7"/>
    <w:rsid w:val="00876837"/>
    <w:rsid w:val="00877053"/>
    <w:rsid w:val="00891BF2"/>
    <w:rsid w:val="00894490"/>
    <w:rsid w:val="00894F9C"/>
    <w:rsid w:val="008A22D1"/>
    <w:rsid w:val="008A2704"/>
    <w:rsid w:val="008A34BE"/>
    <w:rsid w:val="008A5A3C"/>
    <w:rsid w:val="008A6E0C"/>
    <w:rsid w:val="008B13FA"/>
    <w:rsid w:val="008B220D"/>
    <w:rsid w:val="008B36E1"/>
    <w:rsid w:val="008B6DBF"/>
    <w:rsid w:val="008D42F9"/>
    <w:rsid w:val="008E24C5"/>
    <w:rsid w:val="008E24E9"/>
    <w:rsid w:val="008E378D"/>
    <w:rsid w:val="008F08BE"/>
    <w:rsid w:val="008F2318"/>
    <w:rsid w:val="008F29AD"/>
    <w:rsid w:val="008F5684"/>
    <w:rsid w:val="008F7383"/>
    <w:rsid w:val="00900B7A"/>
    <w:rsid w:val="00902F0D"/>
    <w:rsid w:val="009160F9"/>
    <w:rsid w:val="00920879"/>
    <w:rsid w:val="009239E8"/>
    <w:rsid w:val="00923B17"/>
    <w:rsid w:val="00931920"/>
    <w:rsid w:val="00932743"/>
    <w:rsid w:val="0093659C"/>
    <w:rsid w:val="00936B07"/>
    <w:rsid w:val="00940617"/>
    <w:rsid w:val="0094080A"/>
    <w:rsid w:val="00943367"/>
    <w:rsid w:val="009451E4"/>
    <w:rsid w:val="00946339"/>
    <w:rsid w:val="009531C4"/>
    <w:rsid w:val="0095572B"/>
    <w:rsid w:val="00956C70"/>
    <w:rsid w:val="009576BB"/>
    <w:rsid w:val="00960FD7"/>
    <w:rsid w:val="00962FC2"/>
    <w:rsid w:val="00964287"/>
    <w:rsid w:val="00964C9A"/>
    <w:rsid w:val="00966455"/>
    <w:rsid w:val="00967C9C"/>
    <w:rsid w:val="009767FE"/>
    <w:rsid w:val="00976A67"/>
    <w:rsid w:val="00976A7C"/>
    <w:rsid w:val="00977EFD"/>
    <w:rsid w:val="00985BCE"/>
    <w:rsid w:val="00986F59"/>
    <w:rsid w:val="00990443"/>
    <w:rsid w:val="009909FB"/>
    <w:rsid w:val="009A1C2E"/>
    <w:rsid w:val="009A3FEB"/>
    <w:rsid w:val="009A48C0"/>
    <w:rsid w:val="009B1131"/>
    <w:rsid w:val="009B3D20"/>
    <w:rsid w:val="009B538A"/>
    <w:rsid w:val="009B7036"/>
    <w:rsid w:val="009C65B3"/>
    <w:rsid w:val="009D2D6B"/>
    <w:rsid w:val="009D3443"/>
    <w:rsid w:val="009E3E0C"/>
    <w:rsid w:val="009E7474"/>
    <w:rsid w:val="009F19FC"/>
    <w:rsid w:val="009F4443"/>
    <w:rsid w:val="00A05338"/>
    <w:rsid w:val="00A05BC0"/>
    <w:rsid w:val="00A05D95"/>
    <w:rsid w:val="00A10461"/>
    <w:rsid w:val="00A10DC5"/>
    <w:rsid w:val="00A15D93"/>
    <w:rsid w:val="00A16E39"/>
    <w:rsid w:val="00A20B6F"/>
    <w:rsid w:val="00A23045"/>
    <w:rsid w:val="00A27B06"/>
    <w:rsid w:val="00A3087E"/>
    <w:rsid w:val="00A31153"/>
    <w:rsid w:val="00A362C9"/>
    <w:rsid w:val="00A36FF0"/>
    <w:rsid w:val="00A37E13"/>
    <w:rsid w:val="00A405F8"/>
    <w:rsid w:val="00A427B6"/>
    <w:rsid w:val="00A42D0C"/>
    <w:rsid w:val="00A45716"/>
    <w:rsid w:val="00A464D8"/>
    <w:rsid w:val="00A50227"/>
    <w:rsid w:val="00A5386B"/>
    <w:rsid w:val="00A53FA3"/>
    <w:rsid w:val="00A544CE"/>
    <w:rsid w:val="00A5533C"/>
    <w:rsid w:val="00A561FF"/>
    <w:rsid w:val="00A56BB3"/>
    <w:rsid w:val="00A653E2"/>
    <w:rsid w:val="00A665AC"/>
    <w:rsid w:val="00A67326"/>
    <w:rsid w:val="00A720EF"/>
    <w:rsid w:val="00A72992"/>
    <w:rsid w:val="00A73321"/>
    <w:rsid w:val="00A7756C"/>
    <w:rsid w:val="00A86809"/>
    <w:rsid w:val="00A92B8C"/>
    <w:rsid w:val="00A958BE"/>
    <w:rsid w:val="00A972DF"/>
    <w:rsid w:val="00A97DF7"/>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435"/>
    <w:rsid w:val="00AE46A6"/>
    <w:rsid w:val="00AE644C"/>
    <w:rsid w:val="00AE676F"/>
    <w:rsid w:val="00AE721D"/>
    <w:rsid w:val="00AF78EE"/>
    <w:rsid w:val="00B00B17"/>
    <w:rsid w:val="00B00F44"/>
    <w:rsid w:val="00B06E4B"/>
    <w:rsid w:val="00B10A0D"/>
    <w:rsid w:val="00B15FE6"/>
    <w:rsid w:val="00B226B0"/>
    <w:rsid w:val="00B27A51"/>
    <w:rsid w:val="00B3268A"/>
    <w:rsid w:val="00B35F26"/>
    <w:rsid w:val="00B37005"/>
    <w:rsid w:val="00B45A89"/>
    <w:rsid w:val="00B4749D"/>
    <w:rsid w:val="00B47C51"/>
    <w:rsid w:val="00B47D94"/>
    <w:rsid w:val="00B50334"/>
    <w:rsid w:val="00B541E9"/>
    <w:rsid w:val="00B57531"/>
    <w:rsid w:val="00B62738"/>
    <w:rsid w:val="00B635D0"/>
    <w:rsid w:val="00B658B9"/>
    <w:rsid w:val="00B6744A"/>
    <w:rsid w:val="00B70DDA"/>
    <w:rsid w:val="00B75878"/>
    <w:rsid w:val="00B80B5F"/>
    <w:rsid w:val="00B80EFA"/>
    <w:rsid w:val="00B81F8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53B7"/>
    <w:rsid w:val="00BE0061"/>
    <w:rsid w:val="00BE1CD3"/>
    <w:rsid w:val="00BE49D6"/>
    <w:rsid w:val="00BE5B88"/>
    <w:rsid w:val="00BE7A4B"/>
    <w:rsid w:val="00BF4059"/>
    <w:rsid w:val="00C00539"/>
    <w:rsid w:val="00C02BC0"/>
    <w:rsid w:val="00C02DC3"/>
    <w:rsid w:val="00C03311"/>
    <w:rsid w:val="00C03652"/>
    <w:rsid w:val="00C12C24"/>
    <w:rsid w:val="00C12F30"/>
    <w:rsid w:val="00C15CD9"/>
    <w:rsid w:val="00C17EA4"/>
    <w:rsid w:val="00C214C6"/>
    <w:rsid w:val="00C23115"/>
    <w:rsid w:val="00C2388C"/>
    <w:rsid w:val="00C26318"/>
    <w:rsid w:val="00C31F8B"/>
    <w:rsid w:val="00C36320"/>
    <w:rsid w:val="00C372EF"/>
    <w:rsid w:val="00C40481"/>
    <w:rsid w:val="00C46393"/>
    <w:rsid w:val="00C47489"/>
    <w:rsid w:val="00C54B6F"/>
    <w:rsid w:val="00C54B7D"/>
    <w:rsid w:val="00C57B99"/>
    <w:rsid w:val="00C635F1"/>
    <w:rsid w:val="00C70A16"/>
    <w:rsid w:val="00C71A74"/>
    <w:rsid w:val="00C7228A"/>
    <w:rsid w:val="00C73ED2"/>
    <w:rsid w:val="00C77CB2"/>
    <w:rsid w:val="00C77DD7"/>
    <w:rsid w:val="00C802B3"/>
    <w:rsid w:val="00C80578"/>
    <w:rsid w:val="00C826C8"/>
    <w:rsid w:val="00C85B27"/>
    <w:rsid w:val="00C861A7"/>
    <w:rsid w:val="00C900A5"/>
    <w:rsid w:val="00C929B3"/>
    <w:rsid w:val="00CA182B"/>
    <w:rsid w:val="00CA41AE"/>
    <w:rsid w:val="00CA4C55"/>
    <w:rsid w:val="00CA6E31"/>
    <w:rsid w:val="00CA769C"/>
    <w:rsid w:val="00CB0F63"/>
    <w:rsid w:val="00CB18AE"/>
    <w:rsid w:val="00CB19A6"/>
    <w:rsid w:val="00CB4719"/>
    <w:rsid w:val="00CB5087"/>
    <w:rsid w:val="00CB5EBB"/>
    <w:rsid w:val="00CC5070"/>
    <w:rsid w:val="00CC54D3"/>
    <w:rsid w:val="00CC6EF4"/>
    <w:rsid w:val="00CD355A"/>
    <w:rsid w:val="00CD4FEA"/>
    <w:rsid w:val="00CD6C11"/>
    <w:rsid w:val="00CE6D11"/>
    <w:rsid w:val="00D00ECF"/>
    <w:rsid w:val="00D037EE"/>
    <w:rsid w:val="00D03A59"/>
    <w:rsid w:val="00D04F7B"/>
    <w:rsid w:val="00D055EA"/>
    <w:rsid w:val="00D10AD2"/>
    <w:rsid w:val="00D150F8"/>
    <w:rsid w:val="00D215D4"/>
    <w:rsid w:val="00D2379C"/>
    <w:rsid w:val="00D248D7"/>
    <w:rsid w:val="00D2571C"/>
    <w:rsid w:val="00D35610"/>
    <w:rsid w:val="00D36B3D"/>
    <w:rsid w:val="00D37C19"/>
    <w:rsid w:val="00D4085A"/>
    <w:rsid w:val="00D41D2D"/>
    <w:rsid w:val="00D426E9"/>
    <w:rsid w:val="00D436DB"/>
    <w:rsid w:val="00D522D0"/>
    <w:rsid w:val="00D61B97"/>
    <w:rsid w:val="00D62386"/>
    <w:rsid w:val="00D63666"/>
    <w:rsid w:val="00D65C2F"/>
    <w:rsid w:val="00D676F2"/>
    <w:rsid w:val="00D77AF8"/>
    <w:rsid w:val="00D82378"/>
    <w:rsid w:val="00D83C87"/>
    <w:rsid w:val="00D841DE"/>
    <w:rsid w:val="00D909C7"/>
    <w:rsid w:val="00D941FE"/>
    <w:rsid w:val="00D950DD"/>
    <w:rsid w:val="00DA08D6"/>
    <w:rsid w:val="00DA2331"/>
    <w:rsid w:val="00DA42FB"/>
    <w:rsid w:val="00DA7BB2"/>
    <w:rsid w:val="00DB0332"/>
    <w:rsid w:val="00DB1067"/>
    <w:rsid w:val="00DB2B35"/>
    <w:rsid w:val="00DB37DA"/>
    <w:rsid w:val="00DB42F4"/>
    <w:rsid w:val="00DB662C"/>
    <w:rsid w:val="00DC0D36"/>
    <w:rsid w:val="00DC1F18"/>
    <w:rsid w:val="00DC3EB4"/>
    <w:rsid w:val="00DC44B4"/>
    <w:rsid w:val="00DD23A4"/>
    <w:rsid w:val="00DD45C6"/>
    <w:rsid w:val="00DD52B4"/>
    <w:rsid w:val="00DD605A"/>
    <w:rsid w:val="00DD7845"/>
    <w:rsid w:val="00DE05EB"/>
    <w:rsid w:val="00DE2956"/>
    <w:rsid w:val="00DE66C0"/>
    <w:rsid w:val="00DE6F1A"/>
    <w:rsid w:val="00DE7D54"/>
    <w:rsid w:val="00DF0AE2"/>
    <w:rsid w:val="00E00D71"/>
    <w:rsid w:val="00E041E8"/>
    <w:rsid w:val="00E06454"/>
    <w:rsid w:val="00E1441F"/>
    <w:rsid w:val="00E16B12"/>
    <w:rsid w:val="00E200CB"/>
    <w:rsid w:val="00E24394"/>
    <w:rsid w:val="00E263A2"/>
    <w:rsid w:val="00E26470"/>
    <w:rsid w:val="00E31C0A"/>
    <w:rsid w:val="00E3216C"/>
    <w:rsid w:val="00E36C63"/>
    <w:rsid w:val="00E37D70"/>
    <w:rsid w:val="00E43B8B"/>
    <w:rsid w:val="00E65348"/>
    <w:rsid w:val="00E65900"/>
    <w:rsid w:val="00E65A6E"/>
    <w:rsid w:val="00E67A40"/>
    <w:rsid w:val="00E70F31"/>
    <w:rsid w:val="00E8083F"/>
    <w:rsid w:val="00E8321F"/>
    <w:rsid w:val="00E977E7"/>
    <w:rsid w:val="00EA32E7"/>
    <w:rsid w:val="00EA3B8F"/>
    <w:rsid w:val="00EA3EAF"/>
    <w:rsid w:val="00EA43A8"/>
    <w:rsid w:val="00EA6B12"/>
    <w:rsid w:val="00EA773F"/>
    <w:rsid w:val="00EB308F"/>
    <w:rsid w:val="00EB52F3"/>
    <w:rsid w:val="00EC4827"/>
    <w:rsid w:val="00EC4935"/>
    <w:rsid w:val="00EC60D5"/>
    <w:rsid w:val="00ED1936"/>
    <w:rsid w:val="00ED2CB3"/>
    <w:rsid w:val="00ED4ACF"/>
    <w:rsid w:val="00ED7797"/>
    <w:rsid w:val="00EE0042"/>
    <w:rsid w:val="00EE1053"/>
    <w:rsid w:val="00EE2663"/>
    <w:rsid w:val="00EE3449"/>
    <w:rsid w:val="00EF2DF5"/>
    <w:rsid w:val="00EF343D"/>
    <w:rsid w:val="00EF3EF6"/>
    <w:rsid w:val="00F04666"/>
    <w:rsid w:val="00F065C3"/>
    <w:rsid w:val="00F06D32"/>
    <w:rsid w:val="00F072D0"/>
    <w:rsid w:val="00F074C8"/>
    <w:rsid w:val="00F12542"/>
    <w:rsid w:val="00F2410C"/>
    <w:rsid w:val="00F305F7"/>
    <w:rsid w:val="00F364D4"/>
    <w:rsid w:val="00F36DC8"/>
    <w:rsid w:val="00F46719"/>
    <w:rsid w:val="00F50BF2"/>
    <w:rsid w:val="00F51F7F"/>
    <w:rsid w:val="00F542F0"/>
    <w:rsid w:val="00F55FF0"/>
    <w:rsid w:val="00F56102"/>
    <w:rsid w:val="00F619D3"/>
    <w:rsid w:val="00F67F3B"/>
    <w:rsid w:val="00F72213"/>
    <w:rsid w:val="00F72BC6"/>
    <w:rsid w:val="00F73116"/>
    <w:rsid w:val="00F7511C"/>
    <w:rsid w:val="00F869D0"/>
    <w:rsid w:val="00FA09E5"/>
    <w:rsid w:val="00FA2177"/>
    <w:rsid w:val="00FA2958"/>
    <w:rsid w:val="00FA3021"/>
    <w:rsid w:val="00FB245C"/>
    <w:rsid w:val="00FB2A74"/>
    <w:rsid w:val="00FB7139"/>
    <w:rsid w:val="00FC088C"/>
    <w:rsid w:val="00FC6CFE"/>
    <w:rsid w:val="00FD42EE"/>
    <w:rsid w:val="00FD4A8B"/>
    <w:rsid w:val="00FD7570"/>
    <w:rsid w:val="00FD7609"/>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rsid w:val="009A3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602A-5194-4059-8645-349C0756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1973</Words>
  <Characters>11247</Characters>
  <Application>Microsoft Office Word</Application>
  <DocSecurity>0</DocSecurity>
  <Lines>93</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USER</cp:lastModifiedBy>
  <cp:revision>16</cp:revision>
  <cp:lastPrinted>2016-07-08T04:55:00Z</cp:lastPrinted>
  <dcterms:created xsi:type="dcterms:W3CDTF">2016-08-09T06:22:00Z</dcterms:created>
  <dcterms:modified xsi:type="dcterms:W3CDTF">2016-08-24T14:55:00Z</dcterms:modified>
</cp:coreProperties>
</file>